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AB049" w14:textId="447BB899" w:rsidR="000D2AC4" w:rsidRDefault="000D2AC4" w:rsidP="006149B4">
      <w:pPr>
        <w:pStyle w:val="ARCATTitle"/>
        <w:jc w:val="center"/>
        <w:rPr>
          <w:rFonts w:eastAsiaTheme="minorEastAsia"/>
          <w:sz w:val="20"/>
          <w:lang w:val="en-GB"/>
        </w:rPr>
      </w:pPr>
    </w:p>
    <w:p w14:paraId="5BDF6DF7" w14:textId="5271BF74" w:rsidR="006149B4" w:rsidRDefault="006149B4" w:rsidP="006149B4">
      <w:pPr>
        <w:pStyle w:val="ARCATTitle"/>
        <w:jc w:val="center"/>
        <w:rPr>
          <w:rFonts w:eastAsiaTheme="minorEastAsia"/>
          <w:sz w:val="20"/>
          <w:lang w:val="en-GB"/>
        </w:rPr>
      </w:pPr>
      <w:r>
        <w:rPr>
          <w:rFonts w:eastAsiaTheme="minorEastAsia"/>
          <w:sz w:val="20"/>
          <w:lang w:val="en-GB"/>
        </w:rPr>
        <w:t xml:space="preserve">Display hidden notes to specifier. (Don't know how? </w:t>
      </w:r>
      <w:hyperlink r:id="rId10" w:history="1">
        <w:r>
          <w:rPr>
            <w:rFonts w:eastAsiaTheme="minorEastAsia"/>
            <w:color w:val="802020"/>
            <w:sz w:val="20"/>
            <w:u w:val="single"/>
            <w:lang w:val="en-GB"/>
          </w:rPr>
          <w:t>Click Here</w:t>
        </w:r>
      </w:hyperlink>
      <w:r>
        <w:rPr>
          <w:rFonts w:eastAsiaTheme="minorEastAsia"/>
          <w:sz w:val="20"/>
          <w:lang w:val="en-GB"/>
        </w:rPr>
        <w:t xml:space="preserve">) </w:t>
      </w:r>
    </w:p>
    <w:p w14:paraId="258A796B" w14:textId="77777777" w:rsidR="006149B4" w:rsidRDefault="006149B4" w:rsidP="006149B4">
      <w:pPr>
        <w:pStyle w:val="ARCATTitle"/>
        <w:jc w:val="center"/>
        <w:rPr>
          <w:rFonts w:eastAsiaTheme="minorEastAsia"/>
          <w:i/>
          <w:sz w:val="20"/>
          <w:lang w:val="en-GB"/>
        </w:rPr>
      </w:pPr>
      <w:r>
        <w:rPr>
          <w:rFonts w:eastAsiaTheme="minorEastAsia"/>
          <w:sz w:val="20"/>
          <w:lang w:val="en-GB"/>
        </w:rPr>
        <w:t xml:space="preserve"> </w:t>
      </w:r>
      <w:r>
        <w:rPr>
          <w:rFonts w:eastAsiaTheme="minorEastAsia"/>
          <w:i/>
          <w:sz w:val="20"/>
          <w:lang w:val="en-GB"/>
        </w:rPr>
        <w:t xml:space="preserve">Copyright 2024 </w:t>
      </w:r>
      <w:proofErr w:type="gramStart"/>
      <w:r>
        <w:rPr>
          <w:rFonts w:eastAsiaTheme="minorEastAsia"/>
          <w:i/>
          <w:sz w:val="20"/>
          <w:lang w:val="en-GB"/>
        </w:rPr>
        <w:t>-  2024</w:t>
      </w:r>
      <w:proofErr w:type="gramEnd"/>
      <w:r>
        <w:rPr>
          <w:rFonts w:eastAsiaTheme="minorEastAsia"/>
          <w:i/>
          <w:sz w:val="20"/>
          <w:lang w:val="en-GB"/>
        </w:rPr>
        <w:t xml:space="preserve"> ARCAT, Inc. - All rights reserved</w:t>
      </w:r>
    </w:p>
    <w:p w14:paraId="4C60CBCC" w14:textId="77777777" w:rsidR="006149B4" w:rsidRDefault="006149B4" w:rsidP="006149B4">
      <w:pPr>
        <w:pStyle w:val="ARCATTitle"/>
        <w:jc w:val="center"/>
        <w:rPr>
          <w:rFonts w:eastAsiaTheme="minorEastAsia"/>
          <w:i/>
          <w:sz w:val="20"/>
          <w:lang w:val="en-GB"/>
        </w:rPr>
      </w:pPr>
    </w:p>
    <w:p w14:paraId="3877275A" w14:textId="77777777" w:rsidR="006149B4" w:rsidRDefault="006149B4" w:rsidP="006149B4">
      <w:pPr>
        <w:pStyle w:val="ARCATTitle"/>
        <w:jc w:val="center"/>
        <w:rPr>
          <w:rFonts w:eastAsiaTheme="minorEastAsia"/>
          <w:sz w:val="20"/>
          <w:lang w:val="en-GB"/>
        </w:rPr>
      </w:pPr>
    </w:p>
    <w:p w14:paraId="4E2D8428" w14:textId="77777777" w:rsidR="006149B4" w:rsidRDefault="006149B4" w:rsidP="006149B4">
      <w:pPr>
        <w:pStyle w:val="ARCATnote"/>
        <w:rPr>
          <w:rFonts w:eastAsiaTheme="minorEastAsia"/>
          <w:color w:val="FF0000"/>
          <w:lang w:val="en-GB"/>
        </w:rPr>
      </w:pPr>
      <w:r>
        <w:rPr>
          <w:rFonts w:eastAsiaTheme="minorEastAsia"/>
          <w:color w:val="FF0000"/>
          <w:lang w:val="en-GB"/>
        </w:rPr>
        <w:t>** NOTE TO SPECIFIER ** Sculptform; Click-On Battens, Screens, Cladding, Walls, Ceilings.</w:t>
      </w:r>
      <w:r>
        <w:rPr>
          <w:rFonts w:eastAsiaTheme="minorEastAsia"/>
          <w:color w:val="FF0000"/>
          <w:lang w:val="en-GB"/>
        </w:rPr>
        <w:br/>
        <w:t>This specification is based on products from Timber and Curved Timber based on the products of Sculptform, which is located at:</w:t>
      </w:r>
      <w:r>
        <w:rPr>
          <w:rFonts w:eastAsiaTheme="minorEastAsia"/>
          <w:color w:val="FF0000"/>
          <w:lang w:val="en-GB"/>
        </w:rPr>
        <w:br/>
        <w:t>19615 Russell Rd</w:t>
      </w:r>
      <w:r>
        <w:rPr>
          <w:rFonts w:eastAsiaTheme="minorEastAsia"/>
          <w:color w:val="FF0000"/>
          <w:lang w:val="en-GB"/>
        </w:rPr>
        <w:br/>
        <w:t>Kent, WA 98032</w:t>
      </w:r>
      <w:r>
        <w:rPr>
          <w:rFonts w:eastAsiaTheme="minorEastAsia"/>
          <w:color w:val="FF0000"/>
          <w:lang w:val="en-GB"/>
        </w:rPr>
        <w:br/>
        <w:t>Tel: 206-347-4003</w:t>
      </w:r>
      <w:r>
        <w:rPr>
          <w:rFonts w:eastAsiaTheme="minorEastAsia"/>
          <w:color w:val="FF0000"/>
          <w:lang w:val="en-GB"/>
        </w:rPr>
        <w:br/>
        <w:t xml:space="preserve">Email: </w:t>
      </w:r>
      <w:hyperlink r:id="rId11" w:history="1">
        <w:r>
          <w:rPr>
            <w:rFonts w:eastAsiaTheme="minorEastAsia"/>
            <w:color w:val="802020"/>
            <w:u w:val="single"/>
            <w:lang w:val="en-GB"/>
          </w:rPr>
          <w:t>support@sculptform.com</w:t>
        </w:r>
      </w:hyperlink>
      <w:r>
        <w:rPr>
          <w:rFonts w:eastAsiaTheme="minorEastAsia"/>
          <w:color w:val="FF0000"/>
          <w:lang w:val="en-GB"/>
        </w:rPr>
        <w:t xml:space="preserve"> </w:t>
      </w:r>
      <w:r>
        <w:rPr>
          <w:rFonts w:eastAsiaTheme="minorEastAsia"/>
          <w:color w:val="FF0000"/>
          <w:lang w:val="en-GB"/>
        </w:rPr>
        <w:br/>
        <w:t xml:space="preserve">Web: </w:t>
      </w:r>
      <w:hyperlink r:id="rId12" w:history="1">
        <w:r>
          <w:rPr>
            <w:rFonts w:eastAsiaTheme="minorEastAsia"/>
            <w:color w:val="802020"/>
            <w:u w:val="single"/>
            <w:lang w:val="en-GB"/>
          </w:rPr>
          <w:t>https://sculptform.com</w:t>
        </w:r>
      </w:hyperlink>
      <w:r>
        <w:rPr>
          <w:rFonts w:eastAsiaTheme="minorEastAsia"/>
          <w:color w:val="FF0000"/>
          <w:lang w:val="en-GB"/>
        </w:rPr>
        <w:t xml:space="preserve"> </w:t>
      </w:r>
      <w:r>
        <w:rPr>
          <w:rFonts w:eastAsiaTheme="minorEastAsia"/>
          <w:color w:val="FF0000"/>
          <w:lang w:val="en-GB"/>
        </w:rPr>
        <w:br/>
        <w:t>[Click Here] for additional information.</w:t>
      </w:r>
      <w:r>
        <w:rPr>
          <w:rFonts w:eastAsiaTheme="minorEastAsia"/>
          <w:color w:val="FF0000"/>
          <w:lang w:val="en-GB"/>
        </w:rPr>
        <w:br/>
        <w:t>The Click-On Batten System consists of Mounting Tracks and connectors using Clip/Spring Connections and Click-on Battens of Aluminum or Timber in various profiles and finishes including curved walls and ceilings including Custom Design Solutions achieve the design intent of the Architect.</w:t>
      </w:r>
      <w:r>
        <w:rPr>
          <w:rFonts w:eastAsiaTheme="minorEastAsia"/>
          <w:color w:val="FF0000"/>
          <w:lang w:val="en-GB"/>
        </w:rPr>
        <w:br/>
        <w:t>The mounting track/batten assembly is mounted to various substrates or third-party framing systems provided by others, and requires the framing system designer to incorporate factors such as wind loading, bracing, seismic, building movement and other relevant standards to the overall design. Our Click-on Batten system is a highly customizable, proprietary acoustic batten system. Famous for the unique patented clip connection, our Click-on Battens make installation fast and easy using either timber or aluminum battens in a range of sizes and profiles.</w:t>
      </w:r>
      <w:r>
        <w:rPr>
          <w:rFonts w:eastAsiaTheme="minorEastAsia"/>
          <w:color w:val="FF0000"/>
          <w:lang w:val="en-GB"/>
        </w:rPr>
        <w:br/>
        <w:t>A specially designed groove in the back of each batten serves as the interface between the batten and clip. The clips are provided pre-fixed to mounting tracks that are quickly installed on-site before the battens are clicked into place.</w:t>
      </w:r>
      <w:r>
        <w:rPr>
          <w:rFonts w:eastAsiaTheme="minorEastAsia"/>
          <w:color w:val="FF0000"/>
          <w:lang w:val="en-GB"/>
        </w:rPr>
        <w:br/>
        <w:t>Our patented Click-on connection produces a solid click when the battens engage with the mounting track clips and results in a fast installation with completely concealed fixings. Clips are factory fitted and pre-spaced to a mounting track, with a variety available to suit your application's substrate. The flexibility of our system allows for hatches and even hidden doors to be detailed without disturbing the linear textures of the feature wall or ceiling. The ends of battens are also covered, with a range of trims to suit.</w:t>
      </w:r>
    </w:p>
    <w:p w14:paraId="4333D1EA" w14:textId="79D777A4" w:rsidR="006149B4" w:rsidRPr="000D2AC4" w:rsidRDefault="006149B4" w:rsidP="006149B4">
      <w:pPr>
        <w:pStyle w:val="ARCATPart"/>
        <w:numPr>
          <w:ilvl w:val="0"/>
          <w:numId w:val="1"/>
        </w:numPr>
        <w:spacing w:before="200"/>
        <w:ind w:left="576" w:hanging="576"/>
        <w:rPr>
          <w:rStyle w:val="Strong"/>
          <w:lang w:val="en-GB"/>
        </w:rPr>
      </w:pPr>
      <w:r w:rsidRPr="000D2AC4">
        <w:rPr>
          <w:rStyle w:val="Strong"/>
          <w:lang w:val="en-GB"/>
        </w:rPr>
        <w:t xml:space="preserve">  </w:t>
      </w:r>
      <w:r w:rsidR="00281CA9">
        <w:rPr>
          <w:rStyle w:val="Strong"/>
          <w:lang w:val="en-GB"/>
        </w:rPr>
        <w:t xml:space="preserve">PART 1 </w:t>
      </w:r>
      <w:r w:rsidRPr="000D2AC4">
        <w:rPr>
          <w:rStyle w:val="Strong"/>
          <w:lang w:val="en-GB"/>
        </w:rPr>
        <w:t>GENERAL</w:t>
      </w:r>
    </w:p>
    <w:p w14:paraId="3608E09D" w14:textId="77777777" w:rsidR="006149B4" w:rsidRDefault="006149B4" w:rsidP="006149B4">
      <w:pPr>
        <w:pStyle w:val="ARCATArticle"/>
        <w:numPr>
          <w:ilvl w:val="1"/>
          <w:numId w:val="1"/>
        </w:numPr>
        <w:spacing w:before="200"/>
        <w:ind w:left="576" w:hanging="576"/>
        <w:rPr>
          <w:rFonts w:eastAsiaTheme="minorEastAsia"/>
          <w:sz w:val="20"/>
          <w:lang w:val="en-GB"/>
        </w:rPr>
      </w:pPr>
      <w:r>
        <w:rPr>
          <w:rFonts w:eastAsiaTheme="minorEastAsia"/>
          <w:sz w:val="20"/>
          <w:lang w:val="en-GB"/>
        </w:rPr>
        <w:tab/>
        <w:t>SECTION INCLUDES</w:t>
      </w:r>
    </w:p>
    <w:p w14:paraId="0D9DC260" w14:textId="77777777" w:rsidR="006149B4" w:rsidRDefault="006149B4" w:rsidP="006149B4">
      <w:pPr>
        <w:pStyle w:val="ARCATnote"/>
        <w:rPr>
          <w:rFonts w:eastAsiaTheme="minorEastAsia"/>
          <w:color w:val="FF0000"/>
          <w:lang w:val="en-GB"/>
        </w:rPr>
      </w:pPr>
      <w:r>
        <w:rPr>
          <w:rFonts w:eastAsiaTheme="minorEastAsia"/>
          <w:color w:val="FF0000"/>
          <w:lang w:val="en-GB"/>
        </w:rPr>
        <w:t>** NOTE TO SPECIFIER ** Delete items below not required for project.</w:t>
      </w:r>
    </w:p>
    <w:p w14:paraId="7836A075" w14:textId="77777777" w:rsidR="006149B4" w:rsidRDefault="006149B4" w:rsidP="006149B4">
      <w:pPr>
        <w:pStyle w:val="ARCATParagraph"/>
        <w:numPr>
          <w:ilvl w:val="2"/>
          <w:numId w:val="1"/>
        </w:numPr>
        <w:spacing w:before="200"/>
        <w:ind w:left="1152" w:hanging="576"/>
        <w:rPr>
          <w:rFonts w:eastAsiaTheme="minorEastAsia"/>
          <w:sz w:val="20"/>
          <w:lang w:val="en-GB"/>
        </w:rPr>
      </w:pPr>
      <w:r>
        <w:rPr>
          <w:rFonts w:eastAsiaTheme="minorEastAsia"/>
          <w:sz w:val="20"/>
          <w:lang w:val="en-GB"/>
        </w:rPr>
        <w:tab/>
        <w:t>Click-on ceiling battens.</w:t>
      </w:r>
    </w:p>
    <w:p w14:paraId="62B6A28F" w14:textId="77777777" w:rsidR="006149B4" w:rsidRDefault="006149B4" w:rsidP="006149B4">
      <w:pPr>
        <w:pStyle w:val="ARCATParagraph"/>
        <w:numPr>
          <w:ilvl w:val="2"/>
          <w:numId w:val="1"/>
        </w:numPr>
        <w:spacing w:before="200"/>
        <w:ind w:left="1152" w:hanging="576"/>
        <w:rPr>
          <w:rFonts w:eastAsiaTheme="minorEastAsia"/>
          <w:sz w:val="20"/>
          <w:lang w:val="en-GB"/>
        </w:rPr>
      </w:pPr>
      <w:r>
        <w:rPr>
          <w:rFonts w:eastAsiaTheme="minorEastAsia"/>
          <w:sz w:val="20"/>
          <w:lang w:val="en-GB"/>
        </w:rPr>
        <w:tab/>
        <w:t>Click-on wall battens.</w:t>
      </w:r>
    </w:p>
    <w:p w14:paraId="1387441C" w14:textId="77777777" w:rsidR="006149B4" w:rsidRDefault="006149B4" w:rsidP="006149B4">
      <w:pPr>
        <w:pStyle w:val="ARCATParagraph"/>
        <w:numPr>
          <w:ilvl w:val="2"/>
          <w:numId w:val="1"/>
        </w:numPr>
        <w:spacing w:before="200"/>
        <w:ind w:left="1152" w:hanging="576"/>
        <w:rPr>
          <w:rFonts w:eastAsiaTheme="minorEastAsia"/>
          <w:sz w:val="20"/>
          <w:lang w:val="en-GB"/>
        </w:rPr>
      </w:pPr>
      <w:r>
        <w:rPr>
          <w:rFonts w:eastAsiaTheme="minorEastAsia"/>
          <w:sz w:val="20"/>
          <w:lang w:val="en-GB"/>
        </w:rPr>
        <w:tab/>
        <w:t>Click-on free standing screens.</w:t>
      </w:r>
    </w:p>
    <w:p w14:paraId="474C98D3" w14:textId="77777777" w:rsidR="006149B4" w:rsidRDefault="006149B4" w:rsidP="006149B4">
      <w:pPr>
        <w:pStyle w:val="ARCATParagraph"/>
        <w:numPr>
          <w:ilvl w:val="2"/>
          <w:numId w:val="1"/>
        </w:numPr>
        <w:spacing w:before="200"/>
        <w:ind w:left="1152" w:hanging="576"/>
        <w:rPr>
          <w:rFonts w:eastAsiaTheme="minorEastAsia"/>
          <w:sz w:val="20"/>
          <w:lang w:val="en-GB"/>
        </w:rPr>
      </w:pPr>
      <w:r>
        <w:rPr>
          <w:rFonts w:eastAsiaTheme="minorEastAsia"/>
          <w:sz w:val="20"/>
          <w:lang w:val="en-GB"/>
        </w:rPr>
        <w:tab/>
        <w:t>Click-on office divider screens.</w:t>
      </w:r>
    </w:p>
    <w:p w14:paraId="608FA866" w14:textId="77777777" w:rsidR="006149B4" w:rsidRDefault="006149B4" w:rsidP="006149B4">
      <w:pPr>
        <w:pStyle w:val="ARCATParagraph"/>
        <w:numPr>
          <w:ilvl w:val="2"/>
          <w:numId w:val="1"/>
        </w:numPr>
        <w:spacing w:before="200"/>
        <w:ind w:left="1152" w:hanging="576"/>
        <w:rPr>
          <w:rFonts w:eastAsiaTheme="minorEastAsia"/>
          <w:sz w:val="20"/>
          <w:lang w:val="en-GB"/>
        </w:rPr>
      </w:pPr>
      <w:r>
        <w:rPr>
          <w:rFonts w:eastAsiaTheme="minorEastAsia"/>
          <w:sz w:val="20"/>
          <w:lang w:val="en-GB"/>
        </w:rPr>
        <w:tab/>
        <w:t>Click-on balustrade infill screens.</w:t>
      </w:r>
    </w:p>
    <w:p w14:paraId="023C316B" w14:textId="77777777" w:rsidR="006149B4" w:rsidRDefault="006149B4" w:rsidP="006149B4">
      <w:pPr>
        <w:pStyle w:val="ARCATParagraph"/>
        <w:numPr>
          <w:ilvl w:val="2"/>
          <w:numId w:val="1"/>
        </w:numPr>
        <w:spacing w:before="200"/>
        <w:ind w:left="1152" w:hanging="576"/>
        <w:rPr>
          <w:rFonts w:eastAsiaTheme="minorEastAsia"/>
          <w:sz w:val="20"/>
          <w:lang w:val="en-GB"/>
        </w:rPr>
      </w:pPr>
      <w:r>
        <w:rPr>
          <w:rFonts w:eastAsiaTheme="minorEastAsia"/>
          <w:sz w:val="20"/>
          <w:lang w:val="en-GB"/>
        </w:rPr>
        <w:tab/>
        <w:t>Click-on staircase barrier screens.</w:t>
      </w:r>
    </w:p>
    <w:p w14:paraId="5A40799C" w14:textId="77777777" w:rsidR="006149B4" w:rsidRDefault="006149B4" w:rsidP="006149B4">
      <w:pPr>
        <w:pStyle w:val="ARCATParagraph"/>
        <w:numPr>
          <w:ilvl w:val="2"/>
          <w:numId w:val="1"/>
        </w:numPr>
        <w:spacing w:before="200"/>
        <w:ind w:left="1152" w:hanging="576"/>
        <w:rPr>
          <w:rFonts w:eastAsiaTheme="minorEastAsia"/>
          <w:sz w:val="20"/>
          <w:lang w:val="en-GB"/>
        </w:rPr>
      </w:pPr>
      <w:r>
        <w:rPr>
          <w:rFonts w:eastAsiaTheme="minorEastAsia"/>
          <w:sz w:val="20"/>
          <w:lang w:val="en-GB"/>
        </w:rPr>
        <w:tab/>
        <w:t>Click-on facade screens.</w:t>
      </w:r>
    </w:p>
    <w:p w14:paraId="76864829" w14:textId="77777777" w:rsidR="006149B4" w:rsidRDefault="006149B4" w:rsidP="006149B4">
      <w:pPr>
        <w:pStyle w:val="ARCATParagraph"/>
        <w:numPr>
          <w:ilvl w:val="2"/>
          <w:numId w:val="1"/>
        </w:numPr>
        <w:spacing w:before="200"/>
        <w:ind w:left="1152" w:hanging="576"/>
        <w:rPr>
          <w:rFonts w:eastAsiaTheme="minorEastAsia"/>
          <w:sz w:val="20"/>
          <w:lang w:val="en-GB"/>
        </w:rPr>
      </w:pPr>
      <w:r>
        <w:rPr>
          <w:rFonts w:eastAsiaTheme="minorEastAsia"/>
          <w:sz w:val="20"/>
          <w:lang w:val="en-GB"/>
        </w:rPr>
        <w:tab/>
        <w:t>Click-on screens.</w:t>
      </w:r>
    </w:p>
    <w:p w14:paraId="188B52B8" w14:textId="77777777" w:rsidR="006149B4" w:rsidRDefault="006149B4" w:rsidP="006149B4">
      <w:pPr>
        <w:pStyle w:val="ARCATArticle"/>
        <w:numPr>
          <w:ilvl w:val="1"/>
          <w:numId w:val="1"/>
        </w:numPr>
        <w:spacing w:before="200"/>
        <w:ind w:left="576" w:hanging="576"/>
        <w:rPr>
          <w:rFonts w:eastAsiaTheme="minorEastAsia"/>
          <w:sz w:val="20"/>
          <w:lang w:val="en-GB"/>
        </w:rPr>
      </w:pPr>
      <w:r>
        <w:rPr>
          <w:rFonts w:eastAsiaTheme="minorEastAsia"/>
          <w:sz w:val="20"/>
          <w:lang w:val="en-GB"/>
        </w:rPr>
        <w:tab/>
        <w:t>RELATED SECTIONS</w:t>
      </w:r>
    </w:p>
    <w:p w14:paraId="33F1200E" w14:textId="77777777" w:rsidR="006149B4" w:rsidRDefault="006149B4" w:rsidP="006149B4">
      <w:pPr>
        <w:pStyle w:val="ARCATnote"/>
        <w:rPr>
          <w:rFonts w:eastAsiaTheme="minorEastAsia"/>
          <w:color w:val="FF0000"/>
          <w:lang w:val="en-GB"/>
        </w:rPr>
      </w:pPr>
      <w:r>
        <w:rPr>
          <w:rFonts w:eastAsiaTheme="minorEastAsia"/>
          <w:color w:val="FF0000"/>
          <w:lang w:val="en-GB"/>
        </w:rPr>
        <w:t>** NOTE TO SPECIFIER ** Delete any sections below not relevant to this project; add others as required.</w:t>
      </w:r>
    </w:p>
    <w:p w14:paraId="4467904D" w14:textId="77777777" w:rsidR="006149B4" w:rsidRDefault="006149B4" w:rsidP="006149B4">
      <w:pPr>
        <w:pStyle w:val="ARCATParagraph"/>
        <w:numPr>
          <w:ilvl w:val="2"/>
          <w:numId w:val="1"/>
        </w:numPr>
        <w:spacing w:before="200"/>
        <w:ind w:left="1152" w:hanging="576"/>
        <w:rPr>
          <w:rFonts w:eastAsiaTheme="minorEastAsia"/>
          <w:sz w:val="20"/>
          <w:lang w:val="en-GB"/>
        </w:rPr>
      </w:pPr>
      <w:r>
        <w:rPr>
          <w:rFonts w:eastAsiaTheme="minorEastAsia"/>
          <w:sz w:val="20"/>
          <w:lang w:val="en-GB"/>
        </w:rPr>
        <w:tab/>
        <w:t>Section 06 11 00 - Wood Framing.</w:t>
      </w:r>
    </w:p>
    <w:p w14:paraId="5417C44C" w14:textId="77777777" w:rsidR="006149B4" w:rsidRDefault="006149B4" w:rsidP="006149B4">
      <w:pPr>
        <w:pStyle w:val="ARCATParagraph"/>
        <w:numPr>
          <w:ilvl w:val="2"/>
          <w:numId w:val="1"/>
        </w:numPr>
        <w:spacing w:before="200"/>
        <w:ind w:left="1152" w:hanging="576"/>
        <w:rPr>
          <w:rFonts w:eastAsiaTheme="minorEastAsia"/>
          <w:sz w:val="20"/>
          <w:lang w:val="en-GB"/>
        </w:rPr>
      </w:pPr>
      <w:r>
        <w:rPr>
          <w:rFonts w:eastAsiaTheme="minorEastAsia"/>
          <w:sz w:val="20"/>
          <w:lang w:val="en-GB"/>
        </w:rPr>
        <w:tab/>
        <w:t>Section 09 53 23 - Metal Ceiling Suspension Assemblies.</w:t>
      </w:r>
    </w:p>
    <w:p w14:paraId="2ED267C9" w14:textId="77777777" w:rsidR="006149B4" w:rsidRDefault="006149B4" w:rsidP="006149B4">
      <w:pPr>
        <w:pStyle w:val="ARCATParagraph"/>
        <w:numPr>
          <w:ilvl w:val="2"/>
          <w:numId w:val="1"/>
        </w:numPr>
        <w:spacing w:before="200"/>
        <w:ind w:left="1152" w:hanging="576"/>
        <w:rPr>
          <w:rFonts w:eastAsiaTheme="minorEastAsia"/>
          <w:sz w:val="20"/>
          <w:lang w:val="en-GB"/>
        </w:rPr>
      </w:pPr>
      <w:r>
        <w:rPr>
          <w:rFonts w:eastAsiaTheme="minorEastAsia"/>
          <w:sz w:val="20"/>
          <w:lang w:val="en-GB"/>
        </w:rPr>
        <w:tab/>
        <w:t>Section 09 22.16 - Drywall Framing Assemblies.</w:t>
      </w:r>
    </w:p>
    <w:p w14:paraId="58E44B22" w14:textId="77777777" w:rsidR="006149B4" w:rsidRDefault="006149B4" w:rsidP="006149B4">
      <w:pPr>
        <w:pStyle w:val="ARCATParagraph"/>
        <w:numPr>
          <w:ilvl w:val="2"/>
          <w:numId w:val="1"/>
        </w:numPr>
        <w:spacing w:before="200"/>
        <w:ind w:left="1152" w:hanging="576"/>
        <w:rPr>
          <w:rFonts w:eastAsiaTheme="minorEastAsia"/>
          <w:sz w:val="20"/>
          <w:lang w:val="en-GB"/>
        </w:rPr>
      </w:pPr>
      <w:r>
        <w:rPr>
          <w:rFonts w:eastAsiaTheme="minorEastAsia"/>
          <w:sz w:val="20"/>
          <w:lang w:val="en-GB"/>
        </w:rPr>
        <w:tab/>
        <w:t>Section 09 29 00 - Gypsum Drywall.</w:t>
      </w:r>
    </w:p>
    <w:p w14:paraId="49232B45" w14:textId="77777777" w:rsidR="006149B4" w:rsidRDefault="006149B4" w:rsidP="006149B4">
      <w:pPr>
        <w:pStyle w:val="ARCATParagraph"/>
        <w:numPr>
          <w:ilvl w:val="2"/>
          <w:numId w:val="1"/>
        </w:numPr>
        <w:spacing w:before="200"/>
        <w:ind w:left="1152" w:hanging="576"/>
        <w:rPr>
          <w:rFonts w:eastAsiaTheme="minorEastAsia"/>
          <w:sz w:val="20"/>
          <w:lang w:val="en-GB"/>
        </w:rPr>
      </w:pPr>
      <w:r>
        <w:rPr>
          <w:rFonts w:eastAsiaTheme="minorEastAsia"/>
          <w:sz w:val="20"/>
          <w:lang w:val="en-GB"/>
        </w:rPr>
        <w:tab/>
        <w:t>Section 21 13 00 - Sprinkler heads in Ceiling System.</w:t>
      </w:r>
    </w:p>
    <w:p w14:paraId="653FE0B0" w14:textId="77777777" w:rsidR="006149B4" w:rsidRDefault="006149B4" w:rsidP="006149B4">
      <w:pPr>
        <w:pStyle w:val="ARCATParagraph"/>
        <w:numPr>
          <w:ilvl w:val="2"/>
          <w:numId w:val="1"/>
        </w:numPr>
        <w:spacing w:before="200"/>
        <w:ind w:left="1152" w:hanging="576"/>
        <w:rPr>
          <w:rFonts w:eastAsiaTheme="minorEastAsia"/>
          <w:sz w:val="20"/>
          <w:lang w:val="en-GB"/>
        </w:rPr>
      </w:pPr>
      <w:r>
        <w:rPr>
          <w:rFonts w:eastAsiaTheme="minorEastAsia"/>
          <w:sz w:val="20"/>
          <w:lang w:val="en-GB"/>
        </w:rPr>
        <w:tab/>
        <w:t>Section 23 37 00 - Air Outlets and Inlets.</w:t>
      </w:r>
    </w:p>
    <w:p w14:paraId="5E9BABFC" w14:textId="77777777" w:rsidR="006149B4" w:rsidRDefault="006149B4" w:rsidP="006149B4">
      <w:pPr>
        <w:pStyle w:val="ARCATParagraph"/>
        <w:numPr>
          <w:ilvl w:val="2"/>
          <w:numId w:val="1"/>
        </w:numPr>
        <w:spacing w:before="200"/>
        <w:ind w:left="1152" w:hanging="576"/>
        <w:rPr>
          <w:rFonts w:eastAsiaTheme="minorEastAsia"/>
          <w:sz w:val="20"/>
          <w:lang w:val="en-GB"/>
        </w:rPr>
      </w:pPr>
      <w:r>
        <w:rPr>
          <w:rFonts w:eastAsiaTheme="minorEastAsia"/>
          <w:sz w:val="20"/>
          <w:lang w:val="en-GB"/>
        </w:rPr>
        <w:tab/>
        <w:t>Section 26 51 00 - Interior Lighting.</w:t>
      </w:r>
    </w:p>
    <w:p w14:paraId="1521B98B" w14:textId="77777777" w:rsidR="006149B4" w:rsidRDefault="006149B4" w:rsidP="006149B4">
      <w:pPr>
        <w:pStyle w:val="ARCATParagraph"/>
        <w:numPr>
          <w:ilvl w:val="2"/>
          <w:numId w:val="1"/>
        </w:numPr>
        <w:spacing w:before="200"/>
        <w:ind w:left="1152" w:hanging="576"/>
        <w:rPr>
          <w:rFonts w:eastAsiaTheme="minorEastAsia"/>
          <w:sz w:val="20"/>
          <w:lang w:val="en-GB"/>
        </w:rPr>
      </w:pPr>
      <w:r>
        <w:rPr>
          <w:rFonts w:eastAsiaTheme="minorEastAsia"/>
          <w:sz w:val="20"/>
          <w:lang w:val="en-GB"/>
        </w:rPr>
        <w:tab/>
        <w:t>Section 07 46 43 - Rainscreen Cladding for Facades and Soffits.</w:t>
      </w:r>
    </w:p>
    <w:p w14:paraId="49D7B88D" w14:textId="77777777" w:rsidR="006149B4" w:rsidRDefault="006149B4" w:rsidP="006149B4">
      <w:pPr>
        <w:pStyle w:val="ARCATArticle"/>
        <w:numPr>
          <w:ilvl w:val="1"/>
          <w:numId w:val="1"/>
        </w:numPr>
        <w:spacing w:before="200"/>
        <w:ind w:left="576" w:hanging="576"/>
        <w:rPr>
          <w:rFonts w:eastAsiaTheme="minorEastAsia"/>
          <w:sz w:val="20"/>
          <w:lang w:val="en-GB"/>
        </w:rPr>
      </w:pPr>
      <w:r>
        <w:rPr>
          <w:rFonts w:eastAsiaTheme="minorEastAsia"/>
          <w:sz w:val="20"/>
          <w:lang w:val="en-GB"/>
        </w:rPr>
        <w:tab/>
        <w:t>REFERENCES</w:t>
      </w:r>
    </w:p>
    <w:p w14:paraId="73CFD5C2" w14:textId="731C864B" w:rsidR="006149B4" w:rsidRDefault="006149B4" w:rsidP="005E45BE">
      <w:pPr>
        <w:pStyle w:val="ARCATnote"/>
        <w:rPr>
          <w:rFonts w:eastAsiaTheme="minorEastAsia"/>
          <w:color w:val="FF0000"/>
          <w:lang w:val="en-GB"/>
        </w:rPr>
      </w:pPr>
      <w:r>
        <w:rPr>
          <w:rFonts w:eastAsiaTheme="minorEastAsia"/>
          <w:color w:val="FF0000"/>
          <w:lang w:val="en-GB"/>
        </w:rPr>
        <w:t>** NOTE TO SPECIFIER ** Delete references from the list below that are not actually required by the text of the edited section.</w:t>
      </w:r>
    </w:p>
    <w:p w14:paraId="074859D5" w14:textId="6E0F26F9" w:rsidR="006149B4" w:rsidRDefault="009930AF" w:rsidP="006149B4">
      <w:pPr>
        <w:pStyle w:val="ARCATParagraph"/>
        <w:numPr>
          <w:ilvl w:val="2"/>
          <w:numId w:val="1"/>
        </w:numPr>
        <w:spacing w:before="200"/>
        <w:ind w:left="1152" w:hanging="576"/>
        <w:rPr>
          <w:rFonts w:eastAsiaTheme="minorEastAsia"/>
          <w:sz w:val="20"/>
          <w:lang w:val="en-GB"/>
        </w:rPr>
      </w:pPr>
      <w:r>
        <w:rPr>
          <w:rFonts w:eastAsiaTheme="minorEastAsia"/>
          <w:sz w:val="20"/>
          <w:lang w:val="en-GB"/>
        </w:rPr>
        <w:tab/>
      </w:r>
      <w:r w:rsidR="006149B4">
        <w:rPr>
          <w:rFonts w:eastAsiaTheme="minorEastAsia"/>
          <w:sz w:val="20"/>
          <w:lang w:val="en-GB"/>
        </w:rPr>
        <w:t xml:space="preserve">AS/NZS 1530.1 1004 - Methods for fire tests on building materials, </w:t>
      </w:r>
      <w:proofErr w:type="gramStart"/>
      <w:r w:rsidR="006149B4">
        <w:rPr>
          <w:rFonts w:eastAsiaTheme="minorEastAsia"/>
          <w:sz w:val="20"/>
          <w:lang w:val="en-GB"/>
        </w:rPr>
        <w:t>components</w:t>
      </w:r>
      <w:proofErr w:type="gramEnd"/>
      <w:r w:rsidR="006149B4">
        <w:rPr>
          <w:rFonts w:eastAsiaTheme="minorEastAsia"/>
          <w:sz w:val="20"/>
          <w:lang w:val="en-GB"/>
        </w:rPr>
        <w:t xml:space="preserve"> and structures.</w:t>
      </w:r>
    </w:p>
    <w:p w14:paraId="7DAAF87F" w14:textId="77777777" w:rsidR="006149B4" w:rsidRDefault="006149B4" w:rsidP="006149B4">
      <w:pPr>
        <w:pStyle w:val="ARCATParagraph"/>
        <w:numPr>
          <w:ilvl w:val="2"/>
          <w:numId w:val="1"/>
        </w:numPr>
        <w:spacing w:before="200"/>
        <w:ind w:left="1152" w:hanging="576"/>
        <w:rPr>
          <w:rFonts w:eastAsiaTheme="minorEastAsia"/>
          <w:sz w:val="20"/>
          <w:lang w:val="en-GB"/>
        </w:rPr>
      </w:pPr>
      <w:r>
        <w:rPr>
          <w:rFonts w:eastAsiaTheme="minorEastAsia"/>
          <w:sz w:val="20"/>
          <w:lang w:val="en-GB"/>
        </w:rPr>
        <w:tab/>
        <w:t>AS 2796.2 2006 - Timber Hardwood Sawn and milled products.</w:t>
      </w:r>
    </w:p>
    <w:p w14:paraId="230C2237" w14:textId="77777777" w:rsidR="006149B4" w:rsidRDefault="006149B4" w:rsidP="006149B4">
      <w:pPr>
        <w:pStyle w:val="ARCATParagraph"/>
        <w:numPr>
          <w:ilvl w:val="2"/>
          <w:numId w:val="1"/>
        </w:numPr>
        <w:spacing w:before="200"/>
        <w:ind w:left="1152" w:hanging="576"/>
        <w:rPr>
          <w:rFonts w:eastAsiaTheme="minorEastAsia"/>
          <w:sz w:val="20"/>
          <w:lang w:val="en-GB"/>
        </w:rPr>
      </w:pPr>
      <w:r>
        <w:rPr>
          <w:rFonts w:eastAsiaTheme="minorEastAsia"/>
          <w:sz w:val="20"/>
          <w:lang w:val="en-GB"/>
        </w:rPr>
        <w:tab/>
        <w:t>AS/NZS 4600: 2018 Cold-formed steel structures.</w:t>
      </w:r>
    </w:p>
    <w:p w14:paraId="63104895" w14:textId="462C9EFF" w:rsidR="007C07A6" w:rsidRPr="009930AF" w:rsidRDefault="006149B4" w:rsidP="009930AF">
      <w:pPr>
        <w:pStyle w:val="ARCATParagraph"/>
        <w:numPr>
          <w:ilvl w:val="2"/>
          <w:numId w:val="1"/>
        </w:numPr>
        <w:spacing w:before="200"/>
        <w:ind w:left="1152" w:hanging="576"/>
        <w:rPr>
          <w:rFonts w:eastAsiaTheme="minorEastAsia"/>
          <w:sz w:val="20"/>
          <w:lang w:val="en-GB"/>
        </w:rPr>
      </w:pPr>
      <w:r>
        <w:rPr>
          <w:rFonts w:eastAsiaTheme="minorEastAsia"/>
          <w:sz w:val="20"/>
          <w:lang w:val="en-GB"/>
        </w:rPr>
        <w:tab/>
        <w:t>ASTM A240 Standard Specification for Chromium and Chromium-Nickel Stainless Steel Plate, Sheet, and Strip for Pressure Vessels and for General Applications.</w:t>
      </w:r>
    </w:p>
    <w:p w14:paraId="67038372" w14:textId="77777777" w:rsidR="006149B4" w:rsidRDefault="006149B4" w:rsidP="006149B4">
      <w:pPr>
        <w:pStyle w:val="ARCATParagraph"/>
        <w:numPr>
          <w:ilvl w:val="2"/>
          <w:numId w:val="1"/>
        </w:numPr>
        <w:spacing w:before="200"/>
        <w:ind w:left="1152" w:hanging="576"/>
        <w:rPr>
          <w:rFonts w:eastAsiaTheme="minorEastAsia"/>
          <w:sz w:val="20"/>
          <w:lang w:val="en-GB"/>
        </w:rPr>
      </w:pPr>
      <w:r>
        <w:rPr>
          <w:rFonts w:eastAsiaTheme="minorEastAsia"/>
          <w:sz w:val="20"/>
          <w:lang w:val="en-GB"/>
        </w:rPr>
        <w:tab/>
        <w:t>ASTM B86-08 Standard Specification for Zinc and Zinc-</w:t>
      </w:r>
      <w:proofErr w:type="spellStart"/>
      <w:r>
        <w:rPr>
          <w:rFonts w:eastAsiaTheme="minorEastAsia"/>
          <w:sz w:val="20"/>
          <w:lang w:val="en-GB"/>
        </w:rPr>
        <w:t>Aluminum</w:t>
      </w:r>
      <w:proofErr w:type="spellEnd"/>
      <w:r>
        <w:rPr>
          <w:rFonts w:eastAsiaTheme="minorEastAsia"/>
          <w:sz w:val="20"/>
          <w:lang w:val="en-GB"/>
        </w:rPr>
        <w:t xml:space="preserve"> (ZA) Alloy Foundry and Die Castings.</w:t>
      </w:r>
    </w:p>
    <w:p w14:paraId="0CD6AA5F" w14:textId="77777777" w:rsidR="006149B4" w:rsidRDefault="006149B4" w:rsidP="006149B4">
      <w:pPr>
        <w:pStyle w:val="ARCATParagraph"/>
        <w:numPr>
          <w:ilvl w:val="2"/>
          <w:numId w:val="1"/>
        </w:numPr>
        <w:spacing w:before="200"/>
        <w:ind w:left="1152" w:hanging="576"/>
        <w:rPr>
          <w:rFonts w:eastAsiaTheme="minorEastAsia"/>
          <w:sz w:val="20"/>
          <w:lang w:val="en-GB"/>
        </w:rPr>
      </w:pPr>
      <w:r>
        <w:rPr>
          <w:rFonts w:eastAsiaTheme="minorEastAsia"/>
          <w:sz w:val="20"/>
          <w:lang w:val="en-GB"/>
        </w:rPr>
        <w:tab/>
        <w:t>ASTM B117-19 Standard Practice for Operating Salt Spray (Fog) Apparatus.</w:t>
      </w:r>
    </w:p>
    <w:p w14:paraId="2252BEF4" w14:textId="77777777" w:rsidR="006149B4" w:rsidRDefault="006149B4" w:rsidP="006149B4">
      <w:pPr>
        <w:pStyle w:val="ARCATParagraph"/>
        <w:numPr>
          <w:ilvl w:val="2"/>
          <w:numId w:val="1"/>
        </w:numPr>
        <w:spacing w:before="200"/>
        <w:ind w:left="1152" w:hanging="576"/>
        <w:rPr>
          <w:rFonts w:eastAsiaTheme="minorEastAsia"/>
          <w:sz w:val="20"/>
          <w:lang w:val="en-GB"/>
        </w:rPr>
      </w:pPr>
      <w:r>
        <w:rPr>
          <w:rFonts w:eastAsiaTheme="minorEastAsia"/>
          <w:sz w:val="20"/>
          <w:lang w:val="en-GB"/>
        </w:rPr>
        <w:tab/>
        <w:t xml:space="preserve">ASTM B308/B308M-20 - Standard Specification for </w:t>
      </w:r>
      <w:proofErr w:type="spellStart"/>
      <w:r>
        <w:rPr>
          <w:rFonts w:eastAsiaTheme="minorEastAsia"/>
          <w:sz w:val="20"/>
          <w:lang w:val="en-GB"/>
        </w:rPr>
        <w:t>Aluminum</w:t>
      </w:r>
      <w:proofErr w:type="spellEnd"/>
      <w:r>
        <w:rPr>
          <w:rFonts w:eastAsiaTheme="minorEastAsia"/>
          <w:sz w:val="20"/>
          <w:lang w:val="en-GB"/>
        </w:rPr>
        <w:t>-Alloy 6061-T6.</w:t>
      </w:r>
    </w:p>
    <w:p w14:paraId="5B745235" w14:textId="77777777" w:rsidR="006149B4" w:rsidRDefault="006149B4" w:rsidP="006149B4">
      <w:pPr>
        <w:pStyle w:val="ARCATParagraph"/>
        <w:numPr>
          <w:ilvl w:val="2"/>
          <w:numId w:val="1"/>
        </w:numPr>
        <w:spacing w:before="200"/>
        <w:ind w:left="1152" w:hanging="576"/>
        <w:rPr>
          <w:rFonts w:eastAsiaTheme="minorEastAsia"/>
          <w:sz w:val="20"/>
          <w:lang w:val="en-GB"/>
        </w:rPr>
      </w:pPr>
      <w:r>
        <w:rPr>
          <w:rFonts w:eastAsiaTheme="minorEastAsia"/>
          <w:sz w:val="20"/>
          <w:lang w:val="en-GB"/>
        </w:rPr>
        <w:tab/>
        <w:t xml:space="preserve">ASTM B580-79(2019) - Standard Specification for Anodic Oxide Coatings on </w:t>
      </w:r>
      <w:proofErr w:type="spellStart"/>
      <w:r>
        <w:rPr>
          <w:rFonts w:eastAsiaTheme="minorEastAsia"/>
          <w:sz w:val="20"/>
          <w:lang w:val="en-GB"/>
        </w:rPr>
        <w:t>Aluminum</w:t>
      </w:r>
      <w:proofErr w:type="spellEnd"/>
      <w:r>
        <w:rPr>
          <w:rFonts w:eastAsiaTheme="minorEastAsia"/>
          <w:sz w:val="20"/>
          <w:lang w:val="en-GB"/>
        </w:rPr>
        <w:t>.</w:t>
      </w:r>
    </w:p>
    <w:p w14:paraId="1882A49B" w14:textId="77777777" w:rsidR="006149B4" w:rsidRDefault="006149B4" w:rsidP="006149B4">
      <w:pPr>
        <w:pStyle w:val="ARCATParagraph"/>
        <w:numPr>
          <w:ilvl w:val="2"/>
          <w:numId w:val="1"/>
        </w:numPr>
        <w:spacing w:before="200"/>
        <w:ind w:left="1152" w:hanging="576"/>
        <w:rPr>
          <w:rFonts w:eastAsiaTheme="minorEastAsia"/>
          <w:sz w:val="20"/>
          <w:lang w:val="en-GB"/>
        </w:rPr>
      </w:pPr>
      <w:r>
        <w:rPr>
          <w:rFonts w:eastAsiaTheme="minorEastAsia"/>
          <w:sz w:val="20"/>
          <w:lang w:val="en-GB"/>
        </w:rPr>
        <w:tab/>
        <w:t>ASTM E84 (R2016) - Standard Test Method for Surface Burning Characteristics of Building Materials.</w:t>
      </w:r>
    </w:p>
    <w:p w14:paraId="66F1909E" w14:textId="77777777" w:rsidR="006149B4" w:rsidRDefault="006149B4" w:rsidP="006149B4">
      <w:pPr>
        <w:pStyle w:val="ARCATParagraph"/>
        <w:numPr>
          <w:ilvl w:val="2"/>
          <w:numId w:val="1"/>
        </w:numPr>
        <w:spacing w:before="200"/>
        <w:ind w:left="1152" w:hanging="576"/>
        <w:rPr>
          <w:rFonts w:eastAsiaTheme="minorEastAsia"/>
          <w:sz w:val="20"/>
          <w:lang w:val="en-GB"/>
        </w:rPr>
      </w:pPr>
      <w:r>
        <w:rPr>
          <w:rFonts w:eastAsiaTheme="minorEastAsia"/>
          <w:sz w:val="20"/>
          <w:lang w:val="en-GB"/>
        </w:rPr>
        <w:tab/>
        <w:t>(CBC) California Building Code 2022</w:t>
      </w:r>
    </w:p>
    <w:p w14:paraId="5C45F415" w14:textId="77777777" w:rsidR="006149B4" w:rsidRDefault="006149B4" w:rsidP="006149B4">
      <w:pPr>
        <w:pStyle w:val="ARCATParagraph"/>
        <w:numPr>
          <w:ilvl w:val="2"/>
          <w:numId w:val="1"/>
        </w:numPr>
        <w:spacing w:before="200"/>
        <w:ind w:left="1152" w:hanging="576"/>
        <w:rPr>
          <w:rFonts w:eastAsiaTheme="minorEastAsia"/>
          <w:sz w:val="20"/>
          <w:lang w:val="en-GB"/>
        </w:rPr>
      </w:pPr>
      <w:r>
        <w:rPr>
          <w:rFonts w:eastAsiaTheme="minorEastAsia"/>
          <w:sz w:val="20"/>
          <w:lang w:val="en-GB"/>
        </w:rPr>
        <w:tab/>
        <w:t>(IBC) International Building Code 2021</w:t>
      </w:r>
    </w:p>
    <w:p w14:paraId="02B1BF0C" w14:textId="77777777" w:rsidR="006149B4" w:rsidRDefault="006149B4" w:rsidP="006149B4">
      <w:pPr>
        <w:pStyle w:val="ARCATParagraph"/>
        <w:numPr>
          <w:ilvl w:val="2"/>
          <w:numId w:val="1"/>
        </w:numPr>
        <w:spacing w:before="200"/>
        <w:ind w:left="1152" w:hanging="576"/>
        <w:rPr>
          <w:rFonts w:eastAsiaTheme="minorEastAsia"/>
          <w:sz w:val="20"/>
          <w:lang w:val="en-GB"/>
        </w:rPr>
      </w:pPr>
      <w:r>
        <w:rPr>
          <w:rFonts w:eastAsiaTheme="minorEastAsia"/>
          <w:sz w:val="20"/>
          <w:lang w:val="en-GB"/>
        </w:rPr>
        <w:tab/>
        <w:t>ASCE 7-16 - Minimum Design Loads and Associated Criteria for Buildings and Other Structures.</w:t>
      </w:r>
    </w:p>
    <w:p w14:paraId="27FB5DAF" w14:textId="77777777" w:rsidR="00DC7CCF" w:rsidRDefault="00DC7CCF" w:rsidP="00DC7CCF">
      <w:pPr>
        <w:pStyle w:val="ARCATParagraph"/>
        <w:spacing w:before="200"/>
        <w:ind w:left="1152"/>
        <w:rPr>
          <w:rFonts w:eastAsiaTheme="minorEastAsia"/>
          <w:sz w:val="20"/>
          <w:lang w:val="en-GB"/>
        </w:rPr>
      </w:pPr>
    </w:p>
    <w:p w14:paraId="77FAD4AC" w14:textId="77777777" w:rsidR="006149B4" w:rsidRDefault="006149B4" w:rsidP="006149B4">
      <w:pPr>
        <w:pStyle w:val="ARCATArticle"/>
        <w:numPr>
          <w:ilvl w:val="1"/>
          <w:numId w:val="1"/>
        </w:numPr>
        <w:spacing w:before="200"/>
        <w:ind w:left="576" w:hanging="576"/>
        <w:rPr>
          <w:rFonts w:eastAsiaTheme="minorEastAsia"/>
          <w:sz w:val="20"/>
          <w:lang w:val="en-GB"/>
        </w:rPr>
      </w:pPr>
      <w:r>
        <w:rPr>
          <w:rFonts w:eastAsiaTheme="minorEastAsia"/>
          <w:sz w:val="20"/>
          <w:lang w:val="en-GB"/>
        </w:rPr>
        <w:tab/>
        <w:t>SUBMITTALS</w:t>
      </w:r>
    </w:p>
    <w:p w14:paraId="6CBDB5DB" w14:textId="77777777" w:rsidR="006149B4" w:rsidRDefault="006149B4" w:rsidP="006149B4">
      <w:pPr>
        <w:pStyle w:val="ARCATParagraph"/>
        <w:numPr>
          <w:ilvl w:val="2"/>
          <w:numId w:val="1"/>
        </w:numPr>
        <w:spacing w:before="200"/>
        <w:ind w:left="1152" w:hanging="576"/>
        <w:rPr>
          <w:rFonts w:eastAsiaTheme="minorEastAsia"/>
          <w:sz w:val="20"/>
          <w:lang w:val="en-GB"/>
        </w:rPr>
      </w:pPr>
      <w:r>
        <w:rPr>
          <w:rFonts w:eastAsiaTheme="minorEastAsia"/>
          <w:sz w:val="20"/>
          <w:lang w:val="en-GB"/>
        </w:rPr>
        <w:tab/>
        <w:t>Submit under provisions of Section 01 30 00 - Administrative Requirements.</w:t>
      </w:r>
    </w:p>
    <w:p w14:paraId="44F68E91" w14:textId="77777777" w:rsidR="006149B4" w:rsidRDefault="006149B4" w:rsidP="006149B4">
      <w:pPr>
        <w:pStyle w:val="ARCATParagraph"/>
        <w:numPr>
          <w:ilvl w:val="2"/>
          <w:numId w:val="1"/>
        </w:numPr>
        <w:spacing w:before="200"/>
        <w:ind w:left="1152" w:hanging="576"/>
        <w:rPr>
          <w:rFonts w:eastAsiaTheme="minorEastAsia"/>
          <w:sz w:val="20"/>
          <w:lang w:val="en-GB"/>
        </w:rPr>
      </w:pPr>
      <w:r>
        <w:rPr>
          <w:rFonts w:eastAsiaTheme="minorEastAsia"/>
          <w:sz w:val="20"/>
          <w:lang w:val="en-GB"/>
        </w:rPr>
        <w:tab/>
        <w:t>Product Data: Manufacturer's data sheets on each product to be used, including:</w:t>
      </w:r>
    </w:p>
    <w:p w14:paraId="41C81BD4"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Preparation instructions and recommendations.</w:t>
      </w:r>
    </w:p>
    <w:p w14:paraId="34E074F9"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Storage and handling requirements and recommendations.</w:t>
      </w:r>
    </w:p>
    <w:p w14:paraId="21F44FF2"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Installation methods.</w:t>
      </w:r>
    </w:p>
    <w:p w14:paraId="34ABC870" w14:textId="77777777" w:rsidR="006149B4" w:rsidRDefault="006149B4" w:rsidP="006149B4">
      <w:pPr>
        <w:pStyle w:val="ARCATParagraph"/>
        <w:numPr>
          <w:ilvl w:val="2"/>
          <w:numId w:val="1"/>
        </w:numPr>
        <w:spacing w:before="200"/>
        <w:ind w:left="1152" w:hanging="576"/>
        <w:rPr>
          <w:rFonts w:eastAsiaTheme="minorEastAsia"/>
          <w:sz w:val="20"/>
          <w:lang w:val="en-GB"/>
        </w:rPr>
      </w:pPr>
      <w:r>
        <w:rPr>
          <w:rFonts w:eastAsiaTheme="minorEastAsia"/>
          <w:sz w:val="20"/>
          <w:lang w:val="en-GB"/>
        </w:rPr>
        <w:tab/>
        <w:t>Test Reports: Upon request submit certified test reports from recognized test laboratories.</w:t>
      </w:r>
    </w:p>
    <w:p w14:paraId="3D353C24" w14:textId="77777777" w:rsidR="006149B4" w:rsidRDefault="006149B4" w:rsidP="006149B4">
      <w:pPr>
        <w:pStyle w:val="ARCATParagraph"/>
        <w:numPr>
          <w:ilvl w:val="2"/>
          <w:numId w:val="1"/>
        </w:numPr>
        <w:spacing w:before="200"/>
        <w:ind w:left="1152" w:hanging="576"/>
        <w:rPr>
          <w:rFonts w:eastAsiaTheme="minorEastAsia"/>
          <w:sz w:val="20"/>
          <w:lang w:val="en-GB"/>
        </w:rPr>
      </w:pPr>
      <w:r>
        <w:rPr>
          <w:rFonts w:eastAsiaTheme="minorEastAsia"/>
          <w:sz w:val="20"/>
          <w:lang w:val="en-GB"/>
        </w:rPr>
        <w:tab/>
        <w:t>Certificates: Submit manufacturer's certificate that products meet or exceed specified requirements.</w:t>
      </w:r>
    </w:p>
    <w:p w14:paraId="3E51078C" w14:textId="77777777" w:rsidR="006149B4" w:rsidRDefault="006149B4" w:rsidP="006149B4">
      <w:pPr>
        <w:pStyle w:val="ARCATParagraph"/>
        <w:numPr>
          <w:ilvl w:val="2"/>
          <w:numId w:val="1"/>
        </w:numPr>
        <w:spacing w:before="200"/>
        <w:ind w:left="1152" w:hanging="576"/>
        <w:rPr>
          <w:rFonts w:eastAsiaTheme="minorEastAsia"/>
          <w:sz w:val="20"/>
          <w:lang w:val="en-GB"/>
        </w:rPr>
      </w:pPr>
      <w:r>
        <w:rPr>
          <w:rFonts w:eastAsiaTheme="minorEastAsia"/>
          <w:sz w:val="20"/>
          <w:lang w:val="en-GB"/>
        </w:rPr>
        <w:tab/>
        <w:t>Shop Drawings: Submit shop drawings in detail of all work in scale to indicate size, location and attachment methods required for the installation of the required work.</w:t>
      </w:r>
    </w:p>
    <w:p w14:paraId="459B50DD" w14:textId="77777777" w:rsidR="006149B4" w:rsidRDefault="006149B4" w:rsidP="006149B4">
      <w:pPr>
        <w:pStyle w:val="ARCATnote"/>
        <w:rPr>
          <w:rFonts w:eastAsiaTheme="minorEastAsia"/>
          <w:color w:val="FF0000"/>
          <w:lang w:val="en-GB"/>
        </w:rPr>
      </w:pPr>
      <w:r>
        <w:rPr>
          <w:rFonts w:eastAsiaTheme="minorEastAsia"/>
          <w:color w:val="FF0000"/>
          <w:lang w:val="en-GB"/>
        </w:rPr>
        <w:t>** NOTE TO SPECIFIER ** Delete if no exposed surfaces or finishes.</w:t>
      </w:r>
    </w:p>
    <w:p w14:paraId="727A014E" w14:textId="77777777" w:rsidR="006149B4" w:rsidRDefault="006149B4" w:rsidP="006149B4">
      <w:pPr>
        <w:pStyle w:val="ARCATParagraph"/>
        <w:numPr>
          <w:ilvl w:val="2"/>
          <w:numId w:val="1"/>
        </w:numPr>
        <w:spacing w:before="200"/>
        <w:ind w:left="1152" w:hanging="576"/>
        <w:rPr>
          <w:rFonts w:eastAsiaTheme="minorEastAsia"/>
          <w:sz w:val="20"/>
          <w:lang w:val="en-GB"/>
        </w:rPr>
      </w:pPr>
      <w:r>
        <w:rPr>
          <w:rFonts w:eastAsiaTheme="minorEastAsia"/>
          <w:sz w:val="20"/>
          <w:lang w:val="en-GB"/>
        </w:rPr>
        <w:tab/>
        <w:t xml:space="preserve">Verification Samples: Submit samples or portions of </w:t>
      </w:r>
      <w:proofErr w:type="gramStart"/>
      <w:r>
        <w:rPr>
          <w:rFonts w:eastAsiaTheme="minorEastAsia"/>
          <w:sz w:val="20"/>
          <w:lang w:val="en-GB"/>
        </w:rPr>
        <w:t>full size</w:t>
      </w:r>
      <w:proofErr w:type="gramEnd"/>
      <w:r>
        <w:rPr>
          <w:rFonts w:eastAsiaTheme="minorEastAsia"/>
          <w:sz w:val="20"/>
          <w:lang w:val="en-GB"/>
        </w:rPr>
        <w:t xml:space="preserve"> units showing </w:t>
      </w:r>
      <w:proofErr w:type="spellStart"/>
      <w:r>
        <w:rPr>
          <w:rFonts w:eastAsiaTheme="minorEastAsia"/>
          <w:sz w:val="20"/>
          <w:lang w:val="en-GB"/>
        </w:rPr>
        <w:t>colors</w:t>
      </w:r>
      <w:proofErr w:type="spellEnd"/>
      <w:r>
        <w:rPr>
          <w:rFonts w:eastAsiaTheme="minorEastAsia"/>
          <w:sz w:val="20"/>
          <w:lang w:val="en-GB"/>
        </w:rPr>
        <w:t>, finish, jointing and methods of internal fastening as well as all other detailing required.</w:t>
      </w:r>
    </w:p>
    <w:p w14:paraId="4D90F111" w14:textId="77777777" w:rsidR="006149B4" w:rsidRDefault="006149B4" w:rsidP="006149B4">
      <w:pPr>
        <w:pStyle w:val="ARCATArticle"/>
        <w:numPr>
          <w:ilvl w:val="1"/>
          <w:numId w:val="1"/>
        </w:numPr>
        <w:spacing w:before="200"/>
        <w:ind w:left="576" w:hanging="576"/>
        <w:rPr>
          <w:rFonts w:eastAsiaTheme="minorEastAsia"/>
          <w:sz w:val="20"/>
          <w:lang w:val="en-GB"/>
        </w:rPr>
      </w:pPr>
      <w:r>
        <w:rPr>
          <w:rFonts w:eastAsiaTheme="minorEastAsia"/>
          <w:sz w:val="20"/>
          <w:lang w:val="en-GB"/>
        </w:rPr>
        <w:tab/>
        <w:t>QUALITY ASSURANCE</w:t>
      </w:r>
    </w:p>
    <w:p w14:paraId="4C7CEA06" w14:textId="77777777" w:rsidR="006149B4" w:rsidRDefault="006149B4" w:rsidP="006149B4">
      <w:pPr>
        <w:pStyle w:val="ARCATParagraph"/>
        <w:numPr>
          <w:ilvl w:val="2"/>
          <w:numId w:val="1"/>
        </w:numPr>
        <w:spacing w:before="200"/>
        <w:ind w:left="1152" w:hanging="576"/>
        <w:rPr>
          <w:rFonts w:eastAsiaTheme="minorEastAsia"/>
          <w:sz w:val="20"/>
          <w:lang w:val="en-GB"/>
        </w:rPr>
      </w:pPr>
      <w:r>
        <w:rPr>
          <w:rFonts w:eastAsiaTheme="minorEastAsia"/>
          <w:sz w:val="20"/>
          <w:lang w:val="en-GB"/>
        </w:rPr>
        <w:tab/>
        <w:t xml:space="preserve">Manufacturer: The manufacturer shall have a minimum of three years' experience in fabricating </w:t>
      </w:r>
      <w:proofErr w:type="spellStart"/>
      <w:r>
        <w:rPr>
          <w:rFonts w:eastAsiaTheme="minorEastAsia"/>
          <w:sz w:val="20"/>
          <w:lang w:val="en-GB"/>
        </w:rPr>
        <w:t>aluminum</w:t>
      </w:r>
      <w:proofErr w:type="spellEnd"/>
      <w:r>
        <w:rPr>
          <w:rFonts w:eastAsiaTheme="minorEastAsia"/>
          <w:sz w:val="20"/>
          <w:lang w:val="en-GB"/>
        </w:rPr>
        <w:t xml:space="preserve"> and solid wood ceiling and feature wall systems to fire retardant substrates and shall have completed at least five projects of the scope and quality required by this project.</w:t>
      </w:r>
    </w:p>
    <w:p w14:paraId="6F2AC1A4"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The manufacturer shall have tested the installation of the system to the substrate without showing signs of detachment, cracking or irregularities.</w:t>
      </w:r>
    </w:p>
    <w:p w14:paraId="5653AC22"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The manufacturer shall have complete installation drawings and instructions to ensure a quality installation.</w:t>
      </w:r>
    </w:p>
    <w:p w14:paraId="62FF826B" w14:textId="77777777" w:rsidR="006149B4" w:rsidRDefault="006149B4" w:rsidP="006149B4">
      <w:pPr>
        <w:pStyle w:val="ARCATParagraph"/>
        <w:numPr>
          <w:ilvl w:val="2"/>
          <w:numId w:val="1"/>
        </w:numPr>
        <w:spacing w:before="200"/>
        <w:ind w:left="1152" w:hanging="576"/>
        <w:rPr>
          <w:rFonts w:eastAsiaTheme="minorEastAsia"/>
          <w:sz w:val="20"/>
          <w:lang w:val="en-GB"/>
        </w:rPr>
      </w:pPr>
      <w:r>
        <w:rPr>
          <w:rFonts w:eastAsiaTheme="minorEastAsia"/>
          <w:sz w:val="20"/>
          <w:lang w:val="en-GB"/>
        </w:rPr>
        <w:tab/>
        <w:t xml:space="preserve">Installer Qualifications: Minimum </w:t>
      </w:r>
      <w:proofErr w:type="gramStart"/>
      <w:r>
        <w:rPr>
          <w:rFonts w:eastAsiaTheme="minorEastAsia"/>
          <w:sz w:val="20"/>
          <w:lang w:val="en-GB"/>
        </w:rPr>
        <w:t>2 year</w:t>
      </w:r>
      <w:proofErr w:type="gramEnd"/>
      <w:r>
        <w:rPr>
          <w:rFonts w:eastAsiaTheme="minorEastAsia"/>
          <w:sz w:val="20"/>
          <w:lang w:val="en-GB"/>
        </w:rPr>
        <w:t xml:space="preserve"> experience installing projects of similar size and complexity.</w:t>
      </w:r>
    </w:p>
    <w:p w14:paraId="7F3B3C8D" w14:textId="77777777" w:rsidR="006149B4" w:rsidRDefault="006149B4" w:rsidP="006149B4">
      <w:pPr>
        <w:pStyle w:val="ARCATnote"/>
        <w:rPr>
          <w:rFonts w:eastAsiaTheme="minorEastAsia"/>
          <w:color w:val="FF0000"/>
          <w:lang w:val="en-GB"/>
        </w:rPr>
      </w:pPr>
      <w:r>
        <w:rPr>
          <w:rFonts w:eastAsiaTheme="minorEastAsia"/>
          <w:color w:val="FF0000"/>
          <w:lang w:val="en-GB"/>
        </w:rPr>
        <w:t>** NOTE TO SPECIFIER ** Include a mock-up if the project size and/or quality warrant taking such a precaution. The following is one example of how a mock-up on a large project might be specified. When deciding on the extent of the mock-up, consider all the major different types of work on the project.</w:t>
      </w:r>
    </w:p>
    <w:p w14:paraId="1E8EECD4" w14:textId="77777777" w:rsidR="006149B4" w:rsidRDefault="006149B4" w:rsidP="006149B4">
      <w:pPr>
        <w:pStyle w:val="ARCATParagraph"/>
        <w:numPr>
          <w:ilvl w:val="2"/>
          <w:numId w:val="1"/>
        </w:numPr>
        <w:spacing w:before="200"/>
        <w:ind w:left="1152" w:hanging="576"/>
        <w:rPr>
          <w:rFonts w:eastAsiaTheme="minorEastAsia"/>
          <w:sz w:val="20"/>
          <w:lang w:val="en-GB"/>
        </w:rPr>
      </w:pPr>
      <w:r>
        <w:rPr>
          <w:rFonts w:eastAsiaTheme="minorEastAsia"/>
          <w:sz w:val="20"/>
          <w:lang w:val="en-GB"/>
        </w:rPr>
        <w:tab/>
        <w:t>Mock-Up: Provide a mock-up for evaluation of surface preparation techniques and application workmanship.</w:t>
      </w:r>
    </w:p>
    <w:p w14:paraId="6C204160"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Finish mock-up areas designated by the Architect.</w:t>
      </w:r>
    </w:p>
    <w:p w14:paraId="2C790134"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Do not proceed with remaining work until workmanship is approved by Architect.</w:t>
      </w:r>
    </w:p>
    <w:p w14:paraId="392FEF00"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Refinish mock-up area as required to produce acceptable work.</w:t>
      </w:r>
    </w:p>
    <w:p w14:paraId="7EF094EF" w14:textId="77777777" w:rsidR="006149B4" w:rsidRDefault="006149B4" w:rsidP="006149B4">
      <w:pPr>
        <w:pStyle w:val="ARCATArticle"/>
        <w:numPr>
          <w:ilvl w:val="1"/>
          <w:numId w:val="1"/>
        </w:numPr>
        <w:spacing w:before="200"/>
        <w:ind w:left="576" w:hanging="576"/>
        <w:rPr>
          <w:rFonts w:eastAsiaTheme="minorEastAsia"/>
          <w:sz w:val="20"/>
          <w:lang w:val="en-GB"/>
        </w:rPr>
      </w:pPr>
      <w:r>
        <w:rPr>
          <w:rFonts w:eastAsiaTheme="minorEastAsia"/>
          <w:sz w:val="20"/>
          <w:lang w:val="en-GB"/>
        </w:rPr>
        <w:tab/>
        <w:t>PRE-INSTALLATION MEETINGS</w:t>
      </w:r>
    </w:p>
    <w:p w14:paraId="6E8E8F08" w14:textId="77777777" w:rsidR="006149B4" w:rsidRDefault="006149B4" w:rsidP="006149B4">
      <w:pPr>
        <w:pStyle w:val="ARCATParagraph"/>
        <w:numPr>
          <w:ilvl w:val="2"/>
          <w:numId w:val="1"/>
        </w:numPr>
        <w:spacing w:before="200"/>
        <w:ind w:left="1152" w:hanging="576"/>
        <w:rPr>
          <w:rFonts w:eastAsiaTheme="minorEastAsia"/>
          <w:sz w:val="20"/>
          <w:lang w:val="en-GB"/>
        </w:rPr>
      </w:pPr>
      <w:r>
        <w:rPr>
          <w:rFonts w:eastAsiaTheme="minorEastAsia"/>
          <w:sz w:val="20"/>
          <w:lang w:val="en-GB"/>
        </w:rPr>
        <w:tab/>
        <w:t>Convene minimum two weeks prior to starting work of this section. The meeting shall include the installer of the Specialty Ceiling and Feature Wall System, the installer of the celling and bulkhead support system(s), the manufacturer's representative of the feature wall and ceiling system, and the Architect.</w:t>
      </w:r>
    </w:p>
    <w:p w14:paraId="6E1209A2" w14:textId="77777777" w:rsidR="006149B4" w:rsidRDefault="006149B4" w:rsidP="006149B4">
      <w:pPr>
        <w:pStyle w:val="ARCATArticle"/>
        <w:numPr>
          <w:ilvl w:val="1"/>
          <w:numId w:val="1"/>
        </w:numPr>
        <w:spacing w:before="200"/>
        <w:ind w:left="576" w:hanging="576"/>
        <w:rPr>
          <w:rFonts w:eastAsiaTheme="minorEastAsia"/>
          <w:sz w:val="20"/>
          <w:lang w:val="en-GB"/>
        </w:rPr>
      </w:pPr>
      <w:r>
        <w:rPr>
          <w:rFonts w:eastAsiaTheme="minorEastAsia"/>
          <w:sz w:val="20"/>
          <w:lang w:val="en-GB"/>
        </w:rPr>
        <w:tab/>
        <w:t>DELIVERY, STORAGE, AND HANDLING</w:t>
      </w:r>
    </w:p>
    <w:p w14:paraId="45088310" w14:textId="77777777" w:rsidR="006149B4" w:rsidRDefault="006149B4" w:rsidP="006149B4">
      <w:pPr>
        <w:pStyle w:val="ARCATParagraph"/>
        <w:numPr>
          <w:ilvl w:val="2"/>
          <w:numId w:val="1"/>
        </w:numPr>
        <w:spacing w:before="200"/>
        <w:ind w:left="1152" w:hanging="576"/>
        <w:rPr>
          <w:rFonts w:eastAsiaTheme="minorEastAsia"/>
          <w:sz w:val="20"/>
          <w:lang w:val="en-GB"/>
        </w:rPr>
      </w:pPr>
      <w:r>
        <w:rPr>
          <w:rFonts w:eastAsiaTheme="minorEastAsia"/>
          <w:sz w:val="20"/>
          <w:lang w:val="en-GB"/>
        </w:rPr>
        <w:tab/>
        <w:t>Delivery: Deliver material in the manufacturer's original, unopened, undamaged containers with identification labels intact. Protect system components from excessive moisture in shipment, storage, and handling.</w:t>
      </w:r>
    </w:p>
    <w:p w14:paraId="7298D659" w14:textId="77777777" w:rsidR="006149B4" w:rsidRDefault="006149B4" w:rsidP="006149B4">
      <w:pPr>
        <w:pStyle w:val="ARCATParagraph"/>
        <w:numPr>
          <w:ilvl w:val="2"/>
          <w:numId w:val="1"/>
        </w:numPr>
        <w:spacing w:before="200"/>
        <w:ind w:left="1152" w:hanging="576"/>
        <w:rPr>
          <w:rFonts w:eastAsiaTheme="minorEastAsia"/>
          <w:sz w:val="20"/>
          <w:lang w:val="en-GB"/>
        </w:rPr>
      </w:pPr>
      <w:r>
        <w:rPr>
          <w:rFonts w:eastAsiaTheme="minorEastAsia"/>
          <w:sz w:val="20"/>
          <w:lang w:val="en-GB"/>
        </w:rPr>
        <w:tab/>
        <w:t>Provide labels indicating brand name, source of procurement, style, size and thickness. Deliver in unopened bundles and store in a dry place with adequate air circulation. Do not deliver material to building until wet conditions such as concrete, plaster, paint, and adhesives have been completed and cured to a condition of equilibrium</w:t>
      </w:r>
    </w:p>
    <w:p w14:paraId="6C6416DB" w14:textId="77777777" w:rsidR="006149B4" w:rsidRDefault="006149B4" w:rsidP="006149B4">
      <w:pPr>
        <w:pStyle w:val="ARCATParagraph"/>
        <w:numPr>
          <w:ilvl w:val="2"/>
          <w:numId w:val="1"/>
        </w:numPr>
        <w:spacing w:before="200"/>
        <w:ind w:left="1152" w:hanging="576"/>
        <w:rPr>
          <w:rFonts w:eastAsiaTheme="minorEastAsia"/>
          <w:sz w:val="20"/>
          <w:lang w:val="en-GB"/>
        </w:rPr>
      </w:pPr>
      <w:r>
        <w:rPr>
          <w:rFonts w:eastAsiaTheme="minorEastAsia"/>
          <w:sz w:val="20"/>
          <w:lang w:val="en-GB"/>
        </w:rPr>
        <w:tab/>
        <w:t>Storage and Protection: Store materials protected from exposure to harmful environmental conditions and at temperature and humidity conditions recommended by the manufacturer.</w:t>
      </w:r>
    </w:p>
    <w:p w14:paraId="56CDB96E" w14:textId="77777777" w:rsidR="006149B4" w:rsidRDefault="006149B4" w:rsidP="006149B4">
      <w:pPr>
        <w:pStyle w:val="ARCATParagraph"/>
        <w:numPr>
          <w:ilvl w:val="2"/>
          <w:numId w:val="1"/>
        </w:numPr>
        <w:spacing w:before="200"/>
        <w:ind w:left="1152" w:hanging="576"/>
        <w:rPr>
          <w:rFonts w:eastAsiaTheme="minorEastAsia"/>
          <w:sz w:val="20"/>
          <w:lang w:val="en-GB"/>
        </w:rPr>
      </w:pPr>
      <w:r>
        <w:rPr>
          <w:rFonts w:eastAsiaTheme="minorEastAsia"/>
          <w:sz w:val="20"/>
          <w:lang w:val="en-GB"/>
        </w:rPr>
        <w:tab/>
        <w:t>Handling: Handle materials to avoid damage.</w:t>
      </w:r>
    </w:p>
    <w:p w14:paraId="2D4FA421" w14:textId="77777777" w:rsidR="006149B4" w:rsidRDefault="006149B4" w:rsidP="006149B4">
      <w:pPr>
        <w:pStyle w:val="ARCATArticle"/>
        <w:numPr>
          <w:ilvl w:val="1"/>
          <w:numId w:val="1"/>
        </w:numPr>
        <w:spacing w:before="200"/>
        <w:ind w:left="576" w:hanging="576"/>
        <w:rPr>
          <w:rFonts w:eastAsiaTheme="minorEastAsia"/>
          <w:sz w:val="20"/>
          <w:lang w:val="en-GB"/>
        </w:rPr>
      </w:pPr>
      <w:r>
        <w:rPr>
          <w:rFonts w:eastAsiaTheme="minorEastAsia"/>
          <w:sz w:val="20"/>
          <w:lang w:val="en-GB"/>
        </w:rPr>
        <w:tab/>
        <w:t>PROJECT CONDITIONS</w:t>
      </w:r>
    </w:p>
    <w:p w14:paraId="6358406E" w14:textId="77777777" w:rsidR="006149B4" w:rsidRDefault="006149B4" w:rsidP="006149B4">
      <w:pPr>
        <w:pStyle w:val="ARCATParagraph"/>
        <w:numPr>
          <w:ilvl w:val="2"/>
          <w:numId w:val="1"/>
        </w:numPr>
        <w:spacing w:before="200"/>
        <w:ind w:left="1152" w:hanging="576"/>
        <w:rPr>
          <w:rFonts w:eastAsiaTheme="minorEastAsia"/>
          <w:sz w:val="20"/>
          <w:lang w:val="en-GB"/>
        </w:rPr>
      </w:pPr>
      <w:r>
        <w:rPr>
          <w:rFonts w:eastAsiaTheme="minorEastAsia"/>
          <w:sz w:val="20"/>
          <w:lang w:val="en-GB"/>
        </w:rPr>
        <w:tab/>
        <w:t>Maintain environmental conditions (temperature, humidity, and ventilation) within limits recommended by manufacturer for optimum results. Do not install products under environmental conditions outside manufacturer's recommended limits.</w:t>
      </w:r>
    </w:p>
    <w:p w14:paraId="4BACAFE0" w14:textId="77777777" w:rsidR="006149B4" w:rsidRDefault="006149B4" w:rsidP="006149B4">
      <w:pPr>
        <w:pStyle w:val="ARCATArticle"/>
        <w:numPr>
          <w:ilvl w:val="1"/>
          <w:numId w:val="1"/>
        </w:numPr>
        <w:spacing w:before="200"/>
        <w:ind w:left="576" w:hanging="576"/>
        <w:rPr>
          <w:rFonts w:eastAsiaTheme="minorEastAsia"/>
          <w:sz w:val="20"/>
          <w:lang w:val="en-GB"/>
        </w:rPr>
      </w:pPr>
      <w:r>
        <w:rPr>
          <w:rFonts w:eastAsiaTheme="minorEastAsia"/>
          <w:sz w:val="20"/>
          <w:lang w:val="en-GB"/>
        </w:rPr>
        <w:tab/>
        <w:t>SEQUENCING</w:t>
      </w:r>
    </w:p>
    <w:p w14:paraId="3AE3FE24" w14:textId="77777777" w:rsidR="006149B4" w:rsidRDefault="006149B4" w:rsidP="006149B4">
      <w:pPr>
        <w:pStyle w:val="ARCATParagraph"/>
        <w:numPr>
          <w:ilvl w:val="2"/>
          <w:numId w:val="1"/>
        </w:numPr>
        <w:spacing w:before="200"/>
        <w:ind w:left="1152" w:hanging="576"/>
        <w:rPr>
          <w:rFonts w:eastAsiaTheme="minorEastAsia"/>
          <w:sz w:val="20"/>
          <w:lang w:val="en-GB"/>
        </w:rPr>
      </w:pPr>
      <w:r>
        <w:rPr>
          <w:rFonts w:eastAsiaTheme="minorEastAsia"/>
          <w:sz w:val="20"/>
          <w:lang w:val="en-GB"/>
        </w:rPr>
        <w:tab/>
        <w:t>Ensure that products of this section are supplied to affected trades in time to prevent interruption of construction progress.</w:t>
      </w:r>
    </w:p>
    <w:p w14:paraId="579975C8" w14:textId="77777777" w:rsidR="006149B4" w:rsidRDefault="006149B4" w:rsidP="006149B4">
      <w:pPr>
        <w:pStyle w:val="ARCATArticle"/>
        <w:numPr>
          <w:ilvl w:val="1"/>
          <w:numId w:val="1"/>
        </w:numPr>
        <w:spacing w:before="200"/>
        <w:ind w:left="576" w:hanging="576"/>
        <w:rPr>
          <w:rFonts w:eastAsiaTheme="minorEastAsia"/>
          <w:sz w:val="20"/>
          <w:lang w:val="en-GB"/>
        </w:rPr>
      </w:pPr>
      <w:r>
        <w:rPr>
          <w:rFonts w:eastAsiaTheme="minorEastAsia"/>
          <w:sz w:val="20"/>
          <w:lang w:val="en-GB"/>
        </w:rPr>
        <w:tab/>
        <w:t>WARRANTY</w:t>
      </w:r>
    </w:p>
    <w:p w14:paraId="3548572B" w14:textId="77777777" w:rsidR="006149B4" w:rsidRDefault="006149B4" w:rsidP="006149B4">
      <w:pPr>
        <w:pStyle w:val="ARCATParagraph"/>
        <w:numPr>
          <w:ilvl w:val="2"/>
          <w:numId w:val="1"/>
        </w:numPr>
        <w:spacing w:before="200"/>
        <w:ind w:left="1152" w:hanging="576"/>
        <w:rPr>
          <w:rFonts w:eastAsiaTheme="minorEastAsia"/>
          <w:sz w:val="20"/>
          <w:lang w:val="en-GB"/>
        </w:rPr>
      </w:pPr>
      <w:r>
        <w:rPr>
          <w:rFonts w:eastAsiaTheme="minorEastAsia"/>
          <w:sz w:val="20"/>
          <w:lang w:val="en-GB"/>
        </w:rPr>
        <w:tab/>
        <w:t>Warranty Period: One year.</w:t>
      </w:r>
    </w:p>
    <w:p w14:paraId="3344DA79"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r>
      <w:proofErr w:type="gramStart"/>
      <w:r>
        <w:rPr>
          <w:rFonts w:eastAsiaTheme="minorEastAsia"/>
          <w:sz w:val="20"/>
          <w:lang w:val="en-GB"/>
        </w:rPr>
        <w:t>Manufacturer's</w:t>
      </w:r>
      <w:proofErr w:type="gramEnd"/>
      <w:r>
        <w:rPr>
          <w:rFonts w:eastAsiaTheme="minorEastAsia"/>
          <w:sz w:val="20"/>
          <w:lang w:val="en-GB"/>
        </w:rPr>
        <w:t xml:space="preserve"> shall warrant that the materials furnished hereunder will be free of manufacturing defects for a period of one year. The warranty may be conditioned with a statement that damage resulting from wet job conditions, faulty construction, plumbing or ventilating systems is not covered by the warranty. The manufacturer's warranty is limited to replacement of defective material only and faulty installation shall be corrected by the installing contractor. The warranty required herein is the sole remedy against the manufacturer and there are no other implied warranties. In any event, the manufacturer shall not be liable for incidentals or consequential damages.</w:t>
      </w:r>
    </w:p>
    <w:p w14:paraId="737E233A" w14:textId="77777777" w:rsidR="006149B4" w:rsidRDefault="006149B4" w:rsidP="006149B4">
      <w:pPr>
        <w:pStyle w:val="ARCATnote"/>
        <w:rPr>
          <w:rFonts w:eastAsiaTheme="minorEastAsia"/>
          <w:color w:val="FF0000"/>
          <w:lang w:val="en-GB"/>
        </w:rPr>
      </w:pPr>
      <w:r>
        <w:rPr>
          <w:rFonts w:eastAsiaTheme="minorEastAsia"/>
          <w:color w:val="FF0000"/>
          <w:lang w:val="en-GB"/>
        </w:rPr>
        <w:t>** NOTE TO SPECIFIER ** Delete the following paragraph if not required.</w:t>
      </w:r>
    </w:p>
    <w:p w14:paraId="491A6F04" w14:textId="77777777" w:rsidR="006149B4" w:rsidRPr="00B856AE" w:rsidRDefault="006149B4" w:rsidP="006149B4">
      <w:pPr>
        <w:pStyle w:val="ARCATArticle"/>
        <w:numPr>
          <w:ilvl w:val="1"/>
          <w:numId w:val="1"/>
        </w:numPr>
        <w:spacing w:before="200"/>
        <w:ind w:left="576" w:hanging="576"/>
        <w:rPr>
          <w:rStyle w:val="Strong"/>
          <w:lang w:val="en-GB"/>
        </w:rPr>
      </w:pPr>
      <w:r w:rsidRPr="00B856AE">
        <w:rPr>
          <w:rStyle w:val="Strong"/>
          <w:lang w:val="en-GB"/>
        </w:rPr>
        <w:tab/>
        <w:t>EXTRA MATERIALS</w:t>
      </w:r>
    </w:p>
    <w:p w14:paraId="1621CB8A" w14:textId="77777777" w:rsidR="006149B4" w:rsidRDefault="006149B4" w:rsidP="006149B4">
      <w:pPr>
        <w:pStyle w:val="ARCATnote"/>
        <w:rPr>
          <w:rFonts w:eastAsiaTheme="minorEastAsia"/>
          <w:color w:val="FF0000"/>
          <w:lang w:val="en-GB"/>
        </w:rPr>
      </w:pPr>
      <w:r>
        <w:rPr>
          <w:rFonts w:eastAsiaTheme="minorEastAsia"/>
          <w:color w:val="FF0000"/>
          <w:lang w:val="en-GB"/>
        </w:rPr>
        <w:t>** NOTE TO SPECIFIER ** Insert percentage. Define percentage of different components if required.</w:t>
      </w:r>
    </w:p>
    <w:p w14:paraId="298A33DE" w14:textId="77777777" w:rsidR="006149B4" w:rsidRDefault="006149B4" w:rsidP="006149B4">
      <w:pPr>
        <w:pStyle w:val="ARCATParagraph"/>
        <w:numPr>
          <w:ilvl w:val="2"/>
          <w:numId w:val="1"/>
        </w:numPr>
        <w:spacing w:before="200"/>
        <w:ind w:left="1152" w:hanging="576"/>
        <w:rPr>
          <w:rFonts w:eastAsiaTheme="minorEastAsia"/>
          <w:sz w:val="20"/>
          <w:lang w:val="en-GB"/>
        </w:rPr>
      </w:pPr>
      <w:r>
        <w:rPr>
          <w:rFonts w:eastAsiaTheme="minorEastAsia"/>
          <w:sz w:val="20"/>
          <w:lang w:val="en-GB"/>
        </w:rPr>
        <w:tab/>
        <w:t>Extra Materials: Provide ___ percent for use by owner in building maintenance and repair.</w:t>
      </w:r>
    </w:p>
    <w:p w14:paraId="17A59618" w14:textId="77777777" w:rsidR="00B10E97" w:rsidRDefault="00B10E97" w:rsidP="00B10E97">
      <w:pPr>
        <w:pStyle w:val="ARCATParagraph"/>
        <w:spacing w:before="200"/>
        <w:ind w:left="1152"/>
        <w:rPr>
          <w:rFonts w:eastAsiaTheme="minorEastAsia"/>
          <w:sz w:val="20"/>
          <w:lang w:val="en-GB"/>
        </w:rPr>
      </w:pPr>
    </w:p>
    <w:p w14:paraId="15173CB4" w14:textId="77777777" w:rsidR="00B10E97" w:rsidRDefault="00B10E97" w:rsidP="00B10E97">
      <w:pPr>
        <w:pStyle w:val="ARCATParagraph"/>
        <w:spacing w:before="200"/>
        <w:ind w:left="1152"/>
        <w:rPr>
          <w:rFonts w:eastAsiaTheme="minorEastAsia"/>
          <w:sz w:val="20"/>
          <w:lang w:val="en-GB"/>
        </w:rPr>
      </w:pPr>
    </w:p>
    <w:p w14:paraId="56BAED8B" w14:textId="77777777" w:rsidR="00B10E97" w:rsidRDefault="00B10E97" w:rsidP="00B10E97">
      <w:pPr>
        <w:pStyle w:val="ARCATParagraph"/>
        <w:spacing w:before="200"/>
        <w:ind w:left="1152"/>
        <w:rPr>
          <w:rFonts w:eastAsiaTheme="minorEastAsia"/>
          <w:sz w:val="20"/>
          <w:lang w:val="en-GB"/>
        </w:rPr>
      </w:pPr>
    </w:p>
    <w:p w14:paraId="35F4911C" w14:textId="77777777" w:rsidR="006149B4" w:rsidRPr="00B856AE" w:rsidRDefault="006149B4" w:rsidP="006149B4">
      <w:pPr>
        <w:pStyle w:val="ARCATPart"/>
        <w:numPr>
          <w:ilvl w:val="0"/>
          <w:numId w:val="1"/>
        </w:numPr>
        <w:spacing w:before="200"/>
        <w:ind w:left="576" w:hanging="576"/>
        <w:rPr>
          <w:rStyle w:val="Strong"/>
          <w:lang w:val="en-GB"/>
        </w:rPr>
      </w:pPr>
      <w:r w:rsidRPr="00B856AE">
        <w:rPr>
          <w:rStyle w:val="Strong"/>
          <w:lang w:val="en-GB"/>
        </w:rPr>
        <w:t xml:space="preserve">  PRODUCTS</w:t>
      </w:r>
    </w:p>
    <w:p w14:paraId="026FA143" w14:textId="77777777" w:rsidR="006149B4" w:rsidRDefault="006149B4" w:rsidP="006149B4">
      <w:pPr>
        <w:pStyle w:val="ARCATArticle"/>
        <w:numPr>
          <w:ilvl w:val="1"/>
          <w:numId w:val="1"/>
        </w:numPr>
        <w:spacing w:before="200"/>
        <w:ind w:left="576" w:hanging="576"/>
        <w:rPr>
          <w:rFonts w:eastAsiaTheme="minorEastAsia"/>
          <w:sz w:val="20"/>
          <w:lang w:val="en-GB"/>
        </w:rPr>
      </w:pPr>
      <w:r>
        <w:rPr>
          <w:rFonts w:eastAsiaTheme="minorEastAsia"/>
          <w:sz w:val="20"/>
          <w:lang w:val="en-GB"/>
        </w:rPr>
        <w:tab/>
        <w:t>MANUFACTURERS</w:t>
      </w:r>
    </w:p>
    <w:p w14:paraId="0F8A42C3" w14:textId="77777777" w:rsidR="006149B4" w:rsidRDefault="006149B4" w:rsidP="006149B4">
      <w:pPr>
        <w:pStyle w:val="ARCATParagraph"/>
        <w:numPr>
          <w:ilvl w:val="2"/>
          <w:numId w:val="1"/>
        </w:numPr>
        <w:spacing w:before="200"/>
        <w:ind w:left="1152" w:hanging="576"/>
        <w:rPr>
          <w:rFonts w:eastAsiaTheme="minorEastAsia"/>
          <w:sz w:val="20"/>
          <w:lang w:val="en-GB"/>
        </w:rPr>
      </w:pPr>
      <w:r>
        <w:rPr>
          <w:rFonts w:eastAsiaTheme="minorEastAsia"/>
          <w:sz w:val="20"/>
          <w:lang w:val="en-GB"/>
        </w:rPr>
        <w:tab/>
        <w:t xml:space="preserve">Acceptable Manufacturer: </w:t>
      </w:r>
      <w:proofErr w:type="spellStart"/>
      <w:r>
        <w:rPr>
          <w:rFonts w:eastAsiaTheme="minorEastAsia"/>
          <w:sz w:val="20"/>
          <w:lang w:val="en-GB"/>
        </w:rPr>
        <w:t>Sculptform</w:t>
      </w:r>
      <w:proofErr w:type="spellEnd"/>
      <w:r>
        <w:rPr>
          <w:rFonts w:eastAsiaTheme="minorEastAsia"/>
          <w:sz w:val="20"/>
          <w:lang w:val="en-GB"/>
        </w:rPr>
        <w:t xml:space="preserve">, which is located at:&lt;BR /&gt;19615 Russell Rd&lt;BR /&gt;Kent, WA 98032&lt;BR /&gt;Tel: 206-347-4003&lt;BR /&gt;Email: </w:t>
      </w:r>
      <w:hyperlink r:id="rId13" w:history="1">
        <w:r>
          <w:rPr>
            <w:rFonts w:eastAsiaTheme="minorEastAsia"/>
            <w:color w:val="802020"/>
            <w:sz w:val="20"/>
            <w:u w:val="single"/>
            <w:lang w:val="en-GB"/>
          </w:rPr>
          <w:t>request info (bradley.s@sculptform.com)</w:t>
        </w:r>
      </w:hyperlink>
      <w:r>
        <w:rPr>
          <w:rFonts w:eastAsiaTheme="minorEastAsia"/>
          <w:sz w:val="20"/>
          <w:lang w:val="en-GB"/>
        </w:rPr>
        <w:t xml:space="preserve">;Web: </w:t>
      </w:r>
      <w:hyperlink r:id="rId14" w:history="1">
        <w:r>
          <w:rPr>
            <w:rFonts w:eastAsiaTheme="minorEastAsia"/>
            <w:color w:val="802020"/>
            <w:sz w:val="20"/>
            <w:u w:val="single"/>
            <w:lang w:val="en-GB"/>
          </w:rPr>
          <w:t>https://sculptform.com</w:t>
        </w:r>
      </w:hyperlink>
      <w:r>
        <w:rPr>
          <w:rFonts w:eastAsiaTheme="minorEastAsia"/>
          <w:sz w:val="20"/>
          <w:lang w:val="en-GB"/>
        </w:rPr>
        <w:t xml:space="preserve"> </w:t>
      </w:r>
    </w:p>
    <w:p w14:paraId="462FE7E4" w14:textId="77777777" w:rsidR="006149B4" w:rsidRDefault="006149B4" w:rsidP="006149B4">
      <w:pPr>
        <w:pStyle w:val="ARCATnote"/>
        <w:rPr>
          <w:rFonts w:eastAsiaTheme="minorEastAsia"/>
          <w:color w:val="FF0000"/>
          <w:lang w:val="en-GB"/>
        </w:rPr>
      </w:pPr>
      <w:r>
        <w:rPr>
          <w:rFonts w:eastAsiaTheme="minorEastAsia"/>
          <w:color w:val="FF0000"/>
          <w:lang w:val="en-GB"/>
        </w:rPr>
        <w:t>** NOTE TO SPECIFIER ** Delete one of the following two paragraphs; coordinate with requirements of Division 1 section on product options and substitutions.</w:t>
      </w:r>
    </w:p>
    <w:p w14:paraId="36DFF763" w14:textId="77777777" w:rsidR="006149B4" w:rsidRDefault="006149B4" w:rsidP="006149B4">
      <w:pPr>
        <w:pStyle w:val="ARCATParagraph"/>
        <w:numPr>
          <w:ilvl w:val="2"/>
          <w:numId w:val="1"/>
        </w:numPr>
        <w:spacing w:before="200"/>
        <w:ind w:left="1152" w:hanging="576"/>
        <w:rPr>
          <w:rFonts w:eastAsiaTheme="minorEastAsia"/>
          <w:sz w:val="20"/>
          <w:lang w:val="en-GB"/>
        </w:rPr>
      </w:pPr>
      <w:r>
        <w:rPr>
          <w:rFonts w:eastAsiaTheme="minorEastAsia"/>
          <w:sz w:val="20"/>
          <w:lang w:val="en-GB"/>
        </w:rPr>
        <w:tab/>
        <w:t>Substitutions: Not permitted.</w:t>
      </w:r>
    </w:p>
    <w:p w14:paraId="49225779" w14:textId="77777777" w:rsidR="006149B4" w:rsidRDefault="006149B4" w:rsidP="006149B4">
      <w:pPr>
        <w:pStyle w:val="ARCATParagraph"/>
        <w:numPr>
          <w:ilvl w:val="2"/>
          <w:numId w:val="1"/>
        </w:numPr>
        <w:spacing w:before="200"/>
        <w:ind w:left="1152" w:hanging="576"/>
        <w:rPr>
          <w:rFonts w:eastAsiaTheme="minorEastAsia"/>
          <w:sz w:val="20"/>
          <w:lang w:val="en-GB"/>
        </w:rPr>
      </w:pPr>
      <w:r>
        <w:rPr>
          <w:rFonts w:eastAsiaTheme="minorEastAsia"/>
          <w:sz w:val="20"/>
          <w:lang w:val="en-GB"/>
        </w:rPr>
        <w:tab/>
        <w:t>Requests for substitutions will be considered in accordance with provisions of Section 01 60 00 - Product Requirements.</w:t>
      </w:r>
    </w:p>
    <w:p w14:paraId="458293E0" w14:textId="77777777" w:rsidR="006149B4" w:rsidRDefault="006149B4" w:rsidP="006149B4">
      <w:pPr>
        <w:pStyle w:val="ARCATnote"/>
        <w:rPr>
          <w:rFonts w:eastAsiaTheme="minorEastAsia"/>
          <w:color w:val="FF0000"/>
          <w:lang w:val="en-GB"/>
        </w:rPr>
      </w:pPr>
      <w:r>
        <w:rPr>
          <w:rFonts w:eastAsiaTheme="minorEastAsia"/>
          <w:color w:val="FF0000"/>
          <w:lang w:val="en-GB"/>
        </w:rPr>
        <w:t>** NOTE TO SPECIFIER ** Calculated from AS 4600 Section 8.3 Prototype Testing. From report: 21-10136840 Bureau Veritas. 22/01/2021. Note that top cross rail ceiling suspension supports are not included in this specification and must be provided by others with design consideration for seismic bracing. Select the components required and delete those not required.</w:t>
      </w:r>
    </w:p>
    <w:p w14:paraId="3D6FC6D3" w14:textId="77777777" w:rsidR="006149B4" w:rsidRDefault="006149B4" w:rsidP="006149B4">
      <w:pPr>
        <w:pStyle w:val="ARCATArticle"/>
        <w:numPr>
          <w:ilvl w:val="1"/>
          <w:numId w:val="1"/>
        </w:numPr>
        <w:spacing w:before="200"/>
        <w:ind w:left="576" w:hanging="576"/>
        <w:rPr>
          <w:rFonts w:eastAsiaTheme="minorEastAsia"/>
          <w:sz w:val="20"/>
          <w:lang w:val="en-GB"/>
        </w:rPr>
      </w:pPr>
      <w:r>
        <w:rPr>
          <w:rFonts w:eastAsiaTheme="minorEastAsia"/>
          <w:sz w:val="20"/>
          <w:lang w:val="en-GB"/>
        </w:rPr>
        <w:tab/>
        <w:t>SYSTEM CORE COMPONENTS</w:t>
      </w:r>
    </w:p>
    <w:p w14:paraId="042B6D50" w14:textId="77777777" w:rsidR="006149B4" w:rsidRDefault="006149B4" w:rsidP="006149B4">
      <w:pPr>
        <w:pStyle w:val="ARCATParagraph"/>
        <w:numPr>
          <w:ilvl w:val="2"/>
          <w:numId w:val="1"/>
        </w:numPr>
        <w:spacing w:before="200"/>
        <w:ind w:left="1152" w:hanging="576"/>
        <w:rPr>
          <w:rFonts w:eastAsiaTheme="minorEastAsia"/>
          <w:sz w:val="20"/>
          <w:lang w:val="en-GB"/>
        </w:rPr>
      </w:pPr>
      <w:r>
        <w:rPr>
          <w:rFonts w:eastAsiaTheme="minorEastAsia"/>
          <w:sz w:val="20"/>
          <w:lang w:val="en-GB"/>
        </w:rPr>
        <w:tab/>
        <w:t>Clip/Spring Connection System.</w:t>
      </w:r>
    </w:p>
    <w:p w14:paraId="110D55AE"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Size: 50 mm W by 15 mm H.</w:t>
      </w:r>
    </w:p>
    <w:p w14:paraId="479CAFDB"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Material: Zamak EZDA 3 (Zinc Alloy 3) (ASTM AG40A), ASTM B86-08.</w:t>
      </w:r>
    </w:p>
    <w:p w14:paraId="61132E83"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Clip Coating: ALZIN ESP-SF Clear.</w:t>
      </w:r>
    </w:p>
    <w:p w14:paraId="37EC3C25"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Spring: CNC bent Stainless Steel Plate 304. (ASTM A240).</w:t>
      </w:r>
    </w:p>
    <w:p w14:paraId="7CCC2823"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Salt Fog Resistance: Salt Fog Resistance ASTM B117, Performance Rating: 3/8 vs C. interpreted from AS 1247-2004. (Some white corrosion present).</w:t>
      </w:r>
    </w:p>
    <w:p w14:paraId="3F2CB89B" w14:textId="77777777" w:rsidR="006149B4" w:rsidRDefault="006149B4" w:rsidP="006149B4">
      <w:pPr>
        <w:pStyle w:val="ARCATParagraph"/>
        <w:numPr>
          <w:ilvl w:val="2"/>
          <w:numId w:val="1"/>
        </w:numPr>
        <w:spacing w:before="200"/>
        <w:ind w:left="1152" w:hanging="576"/>
        <w:rPr>
          <w:rFonts w:eastAsiaTheme="minorEastAsia"/>
          <w:sz w:val="20"/>
          <w:lang w:val="en-GB"/>
        </w:rPr>
      </w:pPr>
      <w:r>
        <w:rPr>
          <w:rFonts w:eastAsiaTheme="minorEastAsia"/>
          <w:sz w:val="20"/>
          <w:lang w:val="en-GB"/>
        </w:rPr>
        <w:tab/>
        <w:t>Mounting Tracks.</w:t>
      </w:r>
    </w:p>
    <w:p w14:paraId="31B2EFBF"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Properties General:</w:t>
      </w:r>
    </w:p>
    <w:p w14:paraId="38A43945"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 xml:space="preserve">Grade Extruded </w:t>
      </w:r>
      <w:proofErr w:type="spellStart"/>
      <w:r>
        <w:rPr>
          <w:rFonts w:eastAsiaTheme="minorEastAsia"/>
          <w:sz w:val="20"/>
          <w:lang w:val="en-GB"/>
        </w:rPr>
        <w:t>Aluminum</w:t>
      </w:r>
      <w:proofErr w:type="spellEnd"/>
      <w:r>
        <w:rPr>
          <w:rFonts w:eastAsiaTheme="minorEastAsia"/>
          <w:sz w:val="20"/>
          <w:lang w:val="en-GB"/>
        </w:rPr>
        <w:t xml:space="preserve"> ASTM B308, 6106 / T6.</w:t>
      </w:r>
    </w:p>
    <w:p w14:paraId="0F35DF77"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Coating: Dulux Electro Black Ace: 9069116F, AS 3715 Powder Coating. Thickness: 60 microns.</w:t>
      </w:r>
    </w:p>
    <w:p w14:paraId="20CA9214"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Shear Modulus: 26,000 MPa.</w:t>
      </w:r>
    </w:p>
    <w:p w14:paraId="1652C570"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Poisson's Ratio (v): 0.33.</w:t>
      </w:r>
    </w:p>
    <w:p w14:paraId="006D07B3"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Compressive Modulus of Elasticity (E): 70,000 MPa.</w:t>
      </w:r>
    </w:p>
    <w:p w14:paraId="71CCFF5E"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Co-Efficient of Linear Expansion __________.</w:t>
      </w:r>
    </w:p>
    <w:p w14:paraId="606DB2D5"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 xml:space="preserve">Material Tested was 45 x 17 mm Profiled </w:t>
      </w:r>
      <w:proofErr w:type="spellStart"/>
      <w:r>
        <w:rPr>
          <w:rFonts w:eastAsiaTheme="minorEastAsia"/>
          <w:sz w:val="20"/>
          <w:lang w:val="en-GB"/>
        </w:rPr>
        <w:t>Aluminum</w:t>
      </w:r>
      <w:proofErr w:type="spellEnd"/>
      <w:r>
        <w:rPr>
          <w:rFonts w:eastAsiaTheme="minorEastAsia"/>
          <w:sz w:val="20"/>
          <w:lang w:val="en-GB"/>
        </w:rPr>
        <w:t xml:space="preserve"> Mounting track. Meets ASTM E84-21 Class A with a Flame Spread of 5 and Smoke Developed 55.</w:t>
      </w:r>
    </w:p>
    <w:p w14:paraId="6B727A28" w14:textId="77777777" w:rsidR="006149B4" w:rsidRDefault="006149B4" w:rsidP="006149B4">
      <w:pPr>
        <w:pStyle w:val="ARCATnote"/>
        <w:rPr>
          <w:rFonts w:eastAsiaTheme="minorEastAsia"/>
          <w:color w:val="FF0000"/>
          <w:lang w:val="en-GB"/>
        </w:rPr>
      </w:pPr>
      <w:r>
        <w:rPr>
          <w:rFonts w:eastAsiaTheme="minorEastAsia"/>
          <w:color w:val="FF0000"/>
          <w:lang w:val="en-GB"/>
        </w:rPr>
        <w:t>** NOTE TO SPECIFIER ** Select the track and sizes required and delete those not required. Coordinate the locations of each on the Drawing</w:t>
      </w:r>
    </w:p>
    <w:p w14:paraId="21C53623"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Track:</w:t>
      </w:r>
    </w:p>
    <w:p w14:paraId="25BA9BE2"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45 x 25 Std Track: 0.000023 C-1:</w:t>
      </w:r>
    </w:p>
    <w:p w14:paraId="02FAE54D" w14:textId="77777777" w:rsidR="006149B4" w:rsidRDefault="006149B4" w:rsidP="006149B4">
      <w:pPr>
        <w:pStyle w:val="ARCATSubSub2"/>
        <w:numPr>
          <w:ilvl w:val="5"/>
          <w:numId w:val="1"/>
        </w:numPr>
        <w:ind w:left="2880" w:hanging="576"/>
        <w:rPr>
          <w:rFonts w:eastAsiaTheme="minorEastAsia"/>
          <w:sz w:val="20"/>
          <w:lang w:val="en-GB"/>
        </w:rPr>
      </w:pPr>
      <w:r>
        <w:rPr>
          <w:rFonts w:eastAsiaTheme="minorEastAsia"/>
          <w:sz w:val="20"/>
          <w:lang w:val="en-GB"/>
        </w:rPr>
        <w:tab/>
        <w:t xml:space="preserve">Section Area: 199.8 </w:t>
      </w:r>
      <w:proofErr w:type="spellStart"/>
      <w:r>
        <w:rPr>
          <w:rFonts w:eastAsiaTheme="minorEastAsia"/>
          <w:sz w:val="20"/>
          <w:lang w:val="en-GB"/>
        </w:rPr>
        <w:t>sq</w:t>
      </w:r>
      <w:proofErr w:type="spellEnd"/>
      <w:r>
        <w:rPr>
          <w:rFonts w:eastAsiaTheme="minorEastAsia"/>
          <w:sz w:val="20"/>
          <w:lang w:val="en-GB"/>
        </w:rPr>
        <w:t xml:space="preserve"> mm.</w:t>
      </w:r>
    </w:p>
    <w:p w14:paraId="6E3B774A" w14:textId="77777777" w:rsidR="006149B4" w:rsidRDefault="006149B4" w:rsidP="006149B4">
      <w:pPr>
        <w:pStyle w:val="ARCATSubSub2"/>
        <w:numPr>
          <w:ilvl w:val="5"/>
          <w:numId w:val="1"/>
        </w:numPr>
        <w:ind w:left="2880" w:hanging="576"/>
        <w:rPr>
          <w:rFonts w:eastAsiaTheme="minorEastAsia"/>
          <w:sz w:val="20"/>
          <w:lang w:val="en-GB"/>
        </w:rPr>
      </w:pPr>
      <w:r>
        <w:rPr>
          <w:rFonts w:eastAsiaTheme="minorEastAsia"/>
          <w:sz w:val="20"/>
          <w:lang w:val="en-GB"/>
        </w:rPr>
        <w:tab/>
        <w:t>Weight per Linear Meter: 0.540 kg/linear meter.</w:t>
      </w:r>
    </w:p>
    <w:p w14:paraId="7A5C3430"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25 x 25 Slim Line Track.</w:t>
      </w:r>
    </w:p>
    <w:p w14:paraId="3E4B1232" w14:textId="77777777" w:rsidR="006149B4" w:rsidRDefault="006149B4" w:rsidP="006149B4">
      <w:pPr>
        <w:pStyle w:val="ARCATSubSub2"/>
        <w:numPr>
          <w:ilvl w:val="5"/>
          <w:numId w:val="1"/>
        </w:numPr>
        <w:ind w:left="2880" w:hanging="576"/>
        <w:rPr>
          <w:rFonts w:eastAsiaTheme="minorEastAsia"/>
          <w:sz w:val="20"/>
          <w:lang w:val="en-GB"/>
        </w:rPr>
      </w:pPr>
      <w:r>
        <w:rPr>
          <w:rFonts w:eastAsiaTheme="minorEastAsia"/>
          <w:sz w:val="20"/>
          <w:lang w:val="en-GB"/>
        </w:rPr>
        <w:tab/>
        <w:t>Section Area: 190.4 mm2.</w:t>
      </w:r>
    </w:p>
    <w:p w14:paraId="6105CC46" w14:textId="77777777" w:rsidR="006149B4" w:rsidRDefault="006149B4" w:rsidP="006149B4">
      <w:pPr>
        <w:pStyle w:val="ARCATSubSub2"/>
        <w:numPr>
          <w:ilvl w:val="5"/>
          <w:numId w:val="1"/>
        </w:numPr>
        <w:ind w:left="2880" w:hanging="576"/>
        <w:rPr>
          <w:rFonts w:eastAsiaTheme="minorEastAsia"/>
          <w:sz w:val="20"/>
          <w:lang w:val="en-GB"/>
        </w:rPr>
      </w:pPr>
      <w:r>
        <w:rPr>
          <w:rFonts w:eastAsiaTheme="minorEastAsia"/>
          <w:sz w:val="20"/>
          <w:lang w:val="en-GB"/>
        </w:rPr>
        <w:tab/>
        <w:t>Weight per Linear Meter: 0.514 kg/linear meter</w:t>
      </w:r>
    </w:p>
    <w:p w14:paraId="367A778A"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45 x 32 Ceiling Track.</w:t>
      </w:r>
    </w:p>
    <w:p w14:paraId="1348C85F" w14:textId="77777777" w:rsidR="006149B4" w:rsidRDefault="006149B4" w:rsidP="006149B4">
      <w:pPr>
        <w:pStyle w:val="ARCATSubSub2"/>
        <w:numPr>
          <w:ilvl w:val="5"/>
          <w:numId w:val="1"/>
        </w:numPr>
        <w:ind w:left="2880" w:hanging="576"/>
        <w:rPr>
          <w:rFonts w:eastAsiaTheme="minorEastAsia"/>
          <w:sz w:val="20"/>
          <w:lang w:val="en-GB"/>
        </w:rPr>
      </w:pPr>
      <w:r>
        <w:rPr>
          <w:rFonts w:eastAsiaTheme="minorEastAsia"/>
          <w:sz w:val="20"/>
          <w:lang w:val="en-GB"/>
        </w:rPr>
        <w:tab/>
        <w:t>Section Area: 183.33mm2.</w:t>
      </w:r>
    </w:p>
    <w:p w14:paraId="6A3B92D1" w14:textId="77777777" w:rsidR="006149B4" w:rsidRDefault="006149B4" w:rsidP="006149B4">
      <w:pPr>
        <w:pStyle w:val="ARCATSubSub2"/>
        <w:numPr>
          <w:ilvl w:val="5"/>
          <w:numId w:val="1"/>
        </w:numPr>
        <w:ind w:left="2880" w:hanging="576"/>
        <w:rPr>
          <w:rFonts w:eastAsiaTheme="minorEastAsia"/>
          <w:sz w:val="20"/>
          <w:lang w:val="en-GB"/>
        </w:rPr>
      </w:pPr>
      <w:r>
        <w:rPr>
          <w:rFonts w:eastAsiaTheme="minorEastAsia"/>
          <w:sz w:val="20"/>
          <w:lang w:val="en-GB"/>
        </w:rPr>
        <w:tab/>
        <w:t>Weight per Linear Meter: 0.495 kg/linear meter.</w:t>
      </w:r>
    </w:p>
    <w:p w14:paraId="1317AFE8" w14:textId="77777777" w:rsidR="00281CA9" w:rsidRDefault="00281CA9" w:rsidP="00281CA9">
      <w:pPr>
        <w:pStyle w:val="ARCATSubSub2"/>
        <w:rPr>
          <w:rFonts w:eastAsiaTheme="minorEastAsia"/>
          <w:sz w:val="20"/>
          <w:lang w:val="en-GB"/>
        </w:rPr>
      </w:pPr>
    </w:p>
    <w:p w14:paraId="1AB9015D" w14:textId="77777777" w:rsidR="00281CA9" w:rsidRDefault="00281CA9" w:rsidP="00281CA9">
      <w:pPr>
        <w:pStyle w:val="ARCATSubSub2"/>
        <w:rPr>
          <w:rFonts w:eastAsiaTheme="minorEastAsia"/>
          <w:sz w:val="20"/>
          <w:lang w:val="en-GB"/>
        </w:rPr>
      </w:pPr>
    </w:p>
    <w:p w14:paraId="0A7C3F82" w14:textId="77777777" w:rsidR="006149B4" w:rsidRDefault="006149B4" w:rsidP="006149B4">
      <w:pPr>
        <w:pStyle w:val="ARCATnote"/>
        <w:rPr>
          <w:rFonts w:eastAsiaTheme="minorEastAsia"/>
          <w:color w:val="FF0000"/>
          <w:lang w:val="en-GB"/>
        </w:rPr>
      </w:pPr>
      <w:r>
        <w:rPr>
          <w:rFonts w:eastAsiaTheme="minorEastAsia"/>
          <w:color w:val="FF0000"/>
          <w:lang w:val="en-GB"/>
        </w:rPr>
        <w:t>** NOTE TO SPECIFIER ** Click-on Battens are a concealed fix linear feature battening system for acoustic walls and ceilings. The system is crafted from profiled timber or aluminum battens and mounting tracks with factory fitted clips and acoustic backing. Our Click-on Batten system is a highly customizable, proprietary acoustic batten system. Famous for the unique patented clip connection makes installation fast and easy using either timber or aluminum battens in a range of sizes and profiles. See the manufacturer' literature for additional details and SYSTEM COMPONENTS DESIGN LOADS</w:t>
      </w:r>
    </w:p>
    <w:p w14:paraId="5B9D2110" w14:textId="77777777" w:rsidR="006149B4" w:rsidRDefault="006149B4" w:rsidP="006149B4">
      <w:pPr>
        <w:pStyle w:val="ARCATArticle"/>
        <w:numPr>
          <w:ilvl w:val="1"/>
          <w:numId w:val="1"/>
        </w:numPr>
        <w:spacing w:before="200"/>
        <w:ind w:left="576" w:hanging="576"/>
        <w:rPr>
          <w:rFonts w:eastAsiaTheme="minorEastAsia"/>
          <w:sz w:val="20"/>
          <w:lang w:val="en-GB"/>
        </w:rPr>
      </w:pPr>
      <w:r>
        <w:rPr>
          <w:rFonts w:eastAsiaTheme="minorEastAsia"/>
          <w:sz w:val="20"/>
          <w:lang w:val="en-GB"/>
        </w:rPr>
        <w:tab/>
        <w:t>CLICK-ON BATTENS</w:t>
      </w:r>
    </w:p>
    <w:p w14:paraId="360A3D8D" w14:textId="77777777" w:rsidR="006149B4" w:rsidRDefault="006149B4" w:rsidP="006149B4">
      <w:pPr>
        <w:pStyle w:val="ARCATnote"/>
        <w:rPr>
          <w:rFonts w:eastAsiaTheme="minorEastAsia"/>
          <w:color w:val="FF0000"/>
          <w:lang w:val="en-GB"/>
        </w:rPr>
      </w:pPr>
      <w:r>
        <w:rPr>
          <w:rFonts w:eastAsiaTheme="minorEastAsia"/>
          <w:color w:val="FF0000"/>
          <w:lang w:val="en-GB"/>
        </w:rPr>
        <w:t>** NOTE TO SPECIFIER ** Select the Click-on Battens for Wall and Ceiling Applications required and delete those not required. Coordinate the locations of each on the Drawing. Click-on battens for ceilings have been successfully tested for seismic loads in California in accordance with 2022 CBC, 2021 IBC and ANSC-7. Contact the Manufacturer for additional information. Note that suspended direct fix ceiling (joist) mounting track ceiling systems are not provided by Sculptform and structural loading and seismic design considerations must be determined by the suspended ceiling provider or engineer to ensure compliance. Select the Ceiling and Wall backing requirements as required and delete those not required.</w:t>
      </w:r>
    </w:p>
    <w:p w14:paraId="41E822CA" w14:textId="77777777" w:rsidR="006149B4" w:rsidRDefault="006149B4" w:rsidP="006149B4">
      <w:pPr>
        <w:pStyle w:val="ARCATParagraph"/>
        <w:numPr>
          <w:ilvl w:val="2"/>
          <w:numId w:val="1"/>
        </w:numPr>
        <w:spacing w:before="200"/>
        <w:ind w:left="1152" w:hanging="576"/>
        <w:rPr>
          <w:rFonts w:eastAsiaTheme="minorEastAsia"/>
          <w:sz w:val="20"/>
          <w:lang w:val="en-GB"/>
        </w:rPr>
      </w:pPr>
      <w:r>
        <w:rPr>
          <w:rFonts w:eastAsiaTheme="minorEastAsia"/>
          <w:sz w:val="20"/>
          <w:lang w:val="en-GB"/>
        </w:rPr>
        <w:tab/>
        <w:t xml:space="preserve">General: Structural Calculations for Click-On Batten Ceiling Attachment to resist seismic loads in the state of California. These calculations were done in accordance with the 2022 CBC, the 2021 IBC and the ASCE 7-16. The ceiling tracks were attached to the main ceiling runners with </w:t>
      </w:r>
      <w:proofErr w:type="spellStart"/>
      <w:r>
        <w:rPr>
          <w:rFonts w:eastAsiaTheme="minorEastAsia"/>
          <w:sz w:val="20"/>
          <w:lang w:val="en-GB"/>
        </w:rPr>
        <w:t>Sculptform</w:t>
      </w:r>
      <w:proofErr w:type="spellEnd"/>
      <w:r>
        <w:rPr>
          <w:rFonts w:eastAsiaTheme="minorEastAsia"/>
          <w:sz w:val="20"/>
          <w:lang w:val="en-GB"/>
        </w:rPr>
        <w:t xml:space="preserve"> clips at a maximum </w:t>
      </w:r>
      <w:proofErr w:type="gramStart"/>
      <w:r>
        <w:rPr>
          <w:rFonts w:eastAsiaTheme="minorEastAsia"/>
          <w:sz w:val="20"/>
          <w:lang w:val="en-GB"/>
        </w:rPr>
        <w:t>24 inch</w:t>
      </w:r>
      <w:proofErr w:type="gramEnd"/>
      <w:r>
        <w:rPr>
          <w:rFonts w:eastAsiaTheme="minorEastAsia"/>
          <w:sz w:val="20"/>
          <w:lang w:val="en-GB"/>
        </w:rPr>
        <w:t xml:space="preserve"> OC for wood battens and at a maximum 48 inch OC for </w:t>
      </w:r>
      <w:proofErr w:type="spellStart"/>
      <w:r>
        <w:rPr>
          <w:rFonts w:eastAsiaTheme="minorEastAsia"/>
          <w:sz w:val="20"/>
          <w:lang w:val="en-GB"/>
        </w:rPr>
        <w:t>aluminum</w:t>
      </w:r>
      <w:proofErr w:type="spellEnd"/>
      <w:r>
        <w:rPr>
          <w:rFonts w:eastAsiaTheme="minorEastAsia"/>
          <w:sz w:val="20"/>
          <w:lang w:val="en-GB"/>
        </w:rPr>
        <w:t xml:space="preserve"> battens.</w:t>
      </w:r>
    </w:p>
    <w:p w14:paraId="018B6DB0" w14:textId="77777777" w:rsidR="006149B4" w:rsidRDefault="006149B4" w:rsidP="006149B4">
      <w:pPr>
        <w:pStyle w:val="ARCATParagraph"/>
        <w:numPr>
          <w:ilvl w:val="2"/>
          <w:numId w:val="1"/>
        </w:numPr>
        <w:spacing w:before="200"/>
        <w:ind w:left="1152" w:hanging="576"/>
        <w:rPr>
          <w:rFonts w:eastAsiaTheme="minorEastAsia"/>
          <w:sz w:val="20"/>
          <w:lang w:val="en-GB"/>
        </w:rPr>
      </w:pPr>
      <w:r>
        <w:rPr>
          <w:rFonts w:eastAsiaTheme="minorEastAsia"/>
          <w:sz w:val="20"/>
          <w:lang w:val="en-GB"/>
        </w:rPr>
        <w:tab/>
        <w:t>Ceiling Application:</w:t>
      </w:r>
    </w:p>
    <w:p w14:paraId="5CFBA54B"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Suspended Ceiling with integrated Mounting Track mounted to Standard Suspended Ceiling System provided by others</w:t>
      </w:r>
    </w:p>
    <w:p w14:paraId="3D011C78"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Ceiling with Direct Fix (Joist) Mounting Track provided by others.</w:t>
      </w:r>
    </w:p>
    <w:p w14:paraId="6EADEDF3"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Ceiling Mounting Track, Connector Clips, Feature Batten, Acoustic Backing, Optional Acoustic Batts.</w:t>
      </w:r>
    </w:p>
    <w:p w14:paraId="218E729F" w14:textId="77777777" w:rsidR="006149B4" w:rsidRDefault="006149B4" w:rsidP="006149B4">
      <w:pPr>
        <w:pStyle w:val="ARCATParagraph"/>
        <w:numPr>
          <w:ilvl w:val="2"/>
          <w:numId w:val="1"/>
        </w:numPr>
        <w:spacing w:before="200"/>
        <w:ind w:left="1152" w:hanging="576"/>
        <w:rPr>
          <w:rFonts w:eastAsiaTheme="minorEastAsia"/>
          <w:sz w:val="20"/>
          <w:lang w:val="en-GB"/>
        </w:rPr>
      </w:pPr>
      <w:r>
        <w:rPr>
          <w:rFonts w:eastAsiaTheme="minorEastAsia"/>
          <w:sz w:val="20"/>
          <w:lang w:val="en-GB"/>
        </w:rPr>
        <w:tab/>
        <w:t>Exterior and Interior feature wall backing requirements:</w:t>
      </w:r>
    </w:p>
    <w:p w14:paraId="70D01473"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 xml:space="preserve">Typical Interior / Exterior Stud Wall: Maximum 600 mm stud on </w:t>
      </w:r>
      <w:proofErr w:type="spellStart"/>
      <w:r>
        <w:rPr>
          <w:rFonts w:eastAsiaTheme="minorEastAsia"/>
          <w:sz w:val="20"/>
          <w:lang w:val="en-GB"/>
        </w:rPr>
        <w:t>center</w:t>
      </w:r>
      <w:proofErr w:type="spellEnd"/>
      <w:r>
        <w:rPr>
          <w:rFonts w:eastAsiaTheme="minorEastAsia"/>
          <w:sz w:val="20"/>
          <w:lang w:val="en-GB"/>
        </w:rPr>
        <w:t xml:space="preserve">. Standard Mounting Track Interior: 600 mm </w:t>
      </w:r>
      <w:proofErr w:type="spellStart"/>
      <w:r>
        <w:rPr>
          <w:rFonts w:eastAsiaTheme="minorEastAsia"/>
          <w:sz w:val="20"/>
          <w:lang w:val="en-GB"/>
        </w:rPr>
        <w:t>oc</w:t>
      </w:r>
      <w:proofErr w:type="spellEnd"/>
      <w:r>
        <w:rPr>
          <w:rFonts w:eastAsiaTheme="minorEastAsia"/>
          <w:sz w:val="20"/>
          <w:lang w:val="en-GB"/>
        </w:rPr>
        <w:t xml:space="preserve">, </w:t>
      </w:r>
      <w:proofErr w:type="spellStart"/>
      <w:r>
        <w:rPr>
          <w:rFonts w:eastAsiaTheme="minorEastAsia"/>
          <w:sz w:val="20"/>
          <w:lang w:val="en-GB"/>
        </w:rPr>
        <w:t>Aluminum</w:t>
      </w:r>
      <w:proofErr w:type="spellEnd"/>
      <w:r>
        <w:rPr>
          <w:rFonts w:eastAsiaTheme="minorEastAsia"/>
          <w:sz w:val="20"/>
          <w:lang w:val="en-GB"/>
        </w:rPr>
        <w:t xml:space="preserve"> 1200 mm oc. Optional Acoustic Batts between studs. PET Interior Acoustic backing behind battens. Feature Batten Facing</w:t>
      </w:r>
    </w:p>
    <w:p w14:paraId="79AD860C"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 xml:space="preserve">Typical Curved / Stud Wall: Standard Studs Substrate with Flex bottom and top track, </w:t>
      </w:r>
      <w:proofErr w:type="gramStart"/>
      <w:r>
        <w:rPr>
          <w:rFonts w:eastAsiaTheme="minorEastAsia"/>
          <w:sz w:val="20"/>
          <w:lang w:val="en-GB"/>
        </w:rPr>
        <w:t>Curved</w:t>
      </w:r>
      <w:proofErr w:type="gramEnd"/>
      <w:r>
        <w:rPr>
          <w:rFonts w:eastAsiaTheme="minorEastAsia"/>
          <w:sz w:val="20"/>
          <w:lang w:val="en-GB"/>
        </w:rPr>
        <w:t xml:space="preserve"> plywood or similar backing. Curved Mounting track 600 mm </w:t>
      </w:r>
      <w:proofErr w:type="spellStart"/>
      <w:r>
        <w:rPr>
          <w:rFonts w:eastAsiaTheme="minorEastAsia"/>
          <w:sz w:val="20"/>
          <w:lang w:val="en-GB"/>
        </w:rPr>
        <w:t>oc</w:t>
      </w:r>
      <w:proofErr w:type="spellEnd"/>
      <w:r>
        <w:rPr>
          <w:rFonts w:eastAsiaTheme="minorEastAsia"/>
          <w:sz w:val="20"/>
          <w:lang w:val="en-GB"/>
        </w:rPr>
        <w:t xml:space="preserve">, </w:t>
      </w:r>
      <w:proofErr w:type="spellStart"/>
      <w:r>
        <w:rPr>
          <w:rFonts w:eastAsiaTheme="minorEastAsia"/>
          <w:sz w:val="20"/>
          <w:lang w:val="en-GB"/>
        </w:rPr>
        <w:t>Aluminum</w:t>
      </w:r>
      <w:proofErr w:type="spellEnd"/>
      <w:r>
        <w:rPr>
          <w:rFonts w:eastAsiaTheme="minorEastAsia"/>
          <w:sz w:val="20"/>
          <w:lang w:val="en-GB"/>
        </w:rPr>
        <w:t xml:space="preserve"> 1200 mm oc. Base Skirting. Feature Batten Facing.</w:t>
      </w:r>
    </w:p>
    <w:p w14:paraId="10FC6762"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Fire Walls must meet the requirements of the local building code.</w:t>
      </w:r>
    </w:p>
    <w:p w14:paraId="3E16D92B" w14:textId="77777777" w:rsidR="006149B4" w:rsidRDefault="006149B4" w:rsidP="006149B4">
      <w:pPr>
        <w:pStyle w:val="ARCATParagraph"/>
        <w:numPr>
          <w:ilvl w:val="2"/>
          <w:numId w:val="1"/>
        </w:numPr>
        <w:spacing w:before="200"/>
        <w:ind w:left="1152" w:hanging="576"/>
        <w:rPr>
          <w:rFonts w:eastAsiaTheme="minorEastAsia"/>
          <w:sz w:val="20"/>
          <w:lang w:val="en-GB"/>
        </w:rPr>
      </w:pPr>
      <w:r>
        <w:rPr>
          <w:rFonts w:eastAsiaTheme="minorEastAsia"/>
          <w:sz w:val="20"/>
          <w:lang w:val="en-GB"/>
        </w:rPr>
        <w:tab/>
        <w:t xml:space="preserve">Click-on </w:t>
      </w:r>
      <w:proofErr w:type="spellStart"/>
      <w:r>
        <w:rPr>
          <w:rFonts w:eastAsiaTheme="minorEastAsia"/>
          <w:sz w:val="20"/>
          <w:lang w:val="en-GB"/>
        </w:rPr>
        <w:t>Aluminum</w:t>
      </w:r>
      <w:proofErr w:type="spellEnd"/>
      <w:r>
        <w:rPr>
          <w:rFonts w:eastAsiaTheme="minorEastAsia"/>
          <w:sz w:val="20"/>
          <w:lang w:val="en-GB"/>
        </w:rPr>
        <w:t xml:space="preserve"> Batten Profiles: Extruded </w:t>
      </w:r>
      <w:proofErr w:type="spellStart"/>
      <w:r>
        <w:rPr>
          <w:rFonts w:eastAsiaTheme="minorEastAsia"/>
          <w:sz w:val="20"/>
          <w:lang w:val="en-GB"/>
        </w:rPr>
        <w:t>Aluminum</w:t>
      </w:r>
      <w:proofErr w:type="spellEnd"/>
      <w:r>
        <w:rPr>
          <w:rFonts w:eastAsiaTheme="minorEastAsia"/>
          <w:sz w:val="20"/>
          <w:lang w:val="en-GB"/>
        </w:rPr>
        <w:t xml:space="preserve"> ASTM B308, 6160 / T6.</w:t>
      </w:r>
    </w:p>
    <w:p w14:paraId="0D9613CD" w14:textId="77777777" w:rsidR="006149B4" w:rsidRDefault="006149B4" w:rsidP="006149B4">
      <w:pPr>
        <w:pStyle w:val="ARCATnote"/>
        <w:rPr>
          <w:rFonts w:eastAsiaTheme="minorEastAsia"/>
          <w:color w:val="FF0000"/>
          <w:lang w:val="en-GB"/>
        </w:rPr>
      </w:pPr>
      <w:r>
        <w:rPr>
          <w:rFonts w:eastAsiaTheme="minorEastAsia"/>
          <w:color w:val="FF0000"/>
          <w:lang w:val="en-GB"/>
        </w:rPr>
        <w:t>** NOTE TO SPECIFIER ** The weight of the ceiling batten system can vary significantly, depending on batten material, size and spacing. To determine the weight (kg/m2) of your custom design, see Sculptform's Technical Information data.</w:t>
      </w:r>
      <w:r>
        <w:rPr>
          <w:rFonts w:eastAsiaTheme="minorEastAsia"/>
          <w:color w:val="FF0000"/>
          <w:lang w:val="en-GB"/>
        </w:rPr>
        <w:br/>
        <w:t>** NOTE TO SPECIFIER ** Click-on Battens are available in Aluminum and Timber. Select the profile, sizes, material and finish required and delete those not required. Coordinate the locations of each on the Drawing.</w:t>
      </w:r>
    </w:p>
    <w:p w14:paraId="51825665"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Profiles:</w:t>
      </w:r>
    </w:p>
    <w:p w14:paraId="10394001"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25 mm x 50 mm Block, Weight 0.57 kg/</w:t>
      </w:r>
      <w:proofErr w:type="spellStart"/>
      <w:r>
        <w:rPr>
          <w:rFonts w:eastAsiaTheme="minorEastAsia"/>
          <w:sz w:val="20"/>
          <w:lang w:val="en-GB"/>
        </w:rPr>
        <w:t>lm</w:t>
      </w:r>
      <w:proofErr w:type="spellEnd"/>
      <w:r>
        <w:rPr>
          <w:rFonts w:eastAsiaTheme="minorEastAsia"/>
          <w:sz w:val="20"/>
          <w:lang w:val="en-GB"/>
        </w:rPr>
        <w:t>.</w:t>
      </w:r>
    </w:p>
    <w:p w14:paraId="7F591BA2"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30 mm x 30 mm Block, Weight 0.449 kg/</w:t>
      </w:r>
      <w:proofErr w:type="spellStart"/>
      <w:r>
        <w:rPr>
          <w:rFonts w:eastAsiaTheme="minorEastAsia"/>
          <w:sz w:val="20"/>
          <w:lang w:val="en-GB"/>
        </w:rPr>
        <w:t>lm</w:t>
      </w:r>
      <w:proofErr w:type="spellEnd"/>
      <w:r>
        <w:rPr>
          <w:rFonts w:eastAsiaTheme="minorEastAsia"/>
          <w:sz w:val="20"/>
          <w:lang w:val="en-GB"/>
        </w:rPr>
        <w:t>.</w:t>
      </w:r>
    </w:p>
    <w:p w14:paraId="18861BAD"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30 mm x 60 mm Block, Weight 0.677 kg/</w:t>
      </w:r>
      <w:proofErr w:type="spellStart"/>
      <w:r>
        <w:rPr>
          <w:rFonts w:eastAsiaTheme="minorEastAsia"/>
          <w:sz w:val="20"/>
          <w:lang w:val="en-GB"/>
        </w:rPr>
        <w:t>lm</w:t>
      </w:r>
      <w:proofErr w:type="spellEnd"/>
      <w:r>
        <w:rPr>
          <w:rFonts w:eastAsiaTheme="minorEastAsia"/>
          <w:sz w:val="20"/>
          <w:lang w:val="en-GB"/>
        </w:rPr>
        <w:t>.</w:t>
      </w:r>
    </w:p>
    <w:p w14:paraId="6BE07F0E"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40 mm x 20 mm Block, Weight 0.466 kg/</w:t>
      </w:r>
      <w:proofErr w:type="spellStart"/>
      <w:r>
        <w:rPr>
          <w:rFonts w:eastAsiaTheme="minorEastAsia"/>
          <w:sz w:val="20"/>
          <w:lang w:val="en-GB"/>
        </w:rPr>
        <w:t>lm</w:t>
      </w:r>
      <w:proofErr w:type="spellEnd"/>
      <w:r>
        <w:rPr>
          <w:rFonts w:eastAsiaTheme="minorEastAsia"/>
          <w:sz w:val="20"/>
          <w:lang w:val="en-GB"/>
        </w:rPr>
        <w:t>.</w:t>
      </w:r>
    </w:p>
    <w:p w14:paraId="1E7739AB"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50 mm x 50 mm Block, Weight 0.747 kg/</w:t>
      </w:r>
      <w:proofErr w:type="spellStart"/>
      <w:r>
        <w:rPr>
          <w:rFonts w:eastAsiaTheme="minorEastAsia"/>
          <w:sz w:val="20"/>
          <w:lang w:val="en-GB"/>
        </w:rPr>
        <w:t>lm</w:t>
      </w:r>
      <w:proofErr w:type="spellEnd"/>
      <w:r>
        <w:rPr>
          <w:rFonts w:eastAsiaTheme="minorEastAsia"/>
          <w:sz w:val="20"/>
          <w:lang w:val="en-GB"/>
        </w:rPr>
        <w:t>.</w:t>
      </w:r>
    </w:p>
    <w:p w14:paraId="5EEC1914"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120 mm x 20 mm Block, Weight 1.138 kg/</w:t>
      </w:r>
      <w:proofErr w:type="spellStart"/>
      <w:r>
        <w:rPr>
          <w:rFonts w:eastAsiaTheme="minorEastAsia"/>
          <w:sz w:val="20"/>
          <w:lang w:val="en-GB"/>
        </w:rPr>
        <w:t>lm</w:t>
      </w:r>
      <w:proofErr w:type="spellEnd"/>
      <w:r>
        <w:rPr>
          <w:rFonts w:eastAsiaTheme="minorEastAsia"/>
          <w:sz w:val="20"/>
          <w:lang w:val="en-GB"/>
        </w:rPr>
        <w:t>.</w:t>
      </w:r>
    </w:p>
    <w:p w14:paraId="228B0ACE"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25 mm x 100 mm Block, Weight 1.063 kg/</w:t>
      </w:r>
      <w:proofErr w:type="spellStart"/>
      <w:r>
        <w:rPr>
          <w:rFonts w:eastAsiaTheme="minorEastAsia"/>
          <w:sz w:val="20"/>
          <w:lang w:val="en-GB"/>
        </w:rPr>
        <w:t>lm</w:t>
      </w:r>
      <w:proofErr w:type="spellEnd"/>
      <w:r>
        <w:rPr>
          <w:rFonts w:eastAsiaTheme="minorEastAsia"/>
          <w:sz w:val="20"/>
          <w:lang w:val="en-GB"/>
        </w:rPr>
        <w:t>.</w:t>
      </w:r>
    </w:p>
    <w:p w14:paraId="4B2A41F3"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30 mm x 30 mm Dome, Weight 0.434 kg/</w:t>
      </w:r>
      <w:proofErr w:type="spellStart"/>
      <w:r>
        <w:rPr>
          <w:rFonts w:eastAsiaTheme="minorEastAsia"/>
          <w:sz w:val="20"/>
          <w:lang w:val="en-GB"/>
        </w:rPr>
        <w:t>lm</w:t>
      </w:r>
      <w:proofErr w:type="spellEnd"/>
      <w:r>
        <w:rPr>
          <w:rFonts w:eastAsiaTheme="minorEastAsia"/>
          <w:sz w:val="20"/>
          <w:lang w:val="en-GB"/>
        </w:rPr>
        <w:t>.</w:t>
      </w:r>
    </w:p>
    <w:p w14:paraId="2F30DB33"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30 mm x 30 mm Flute, Weight 0.636 kg/</w:t>
      </w:r>
      <w:proofErr w:type="spellStart"/>
      <w:r>
        <w:rPr>
          <w:rFonts w:eastAsiaTheme="minorEastAsia"/>
          <w:sz w:val="20"/>
          <w:lang w:val="en-GB"/>
        </w:rPr>
        <w:t>lm</w:t>
      </w:r>
      <w:proofErr w:type="spellEnd"/>
      <w:r>
        <w:rPr>
          <w:rFonts w:eastAsiaTheme="minorEastAsia"/>
          <w:sz w:val="20"/>
          <w:lang w:val="en-GB"/>
        </w:rPr>
        <w:t>.</w:t>
      </w:r>
    </w:p>
    <w:p w14:paraId="0055F7CB"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 xml:space="preserve">Wood Finish </w:t>
      </w:r>
      <w:proofErr w:type="spellStart"/>
      <w:r>
        <w:rPr>
          <w:rFonts w:eastAsiaTheme="minorEastAsia"/>
          <w:sz w:val="20"/>
          <w:lang w:val="en-GB"/>
        </w:rPr>
        <w:t>Aluminum</w:t>
      </w:r>
      <w:proofErr w:type="spellEnd"/>
      <w:r>
        <w:rPr>
          <w:rFonts w:eastAsiaTheme="minorEastAsia"/>
          <w:sz w:val="20"/>
          <w:lang w:val="en-GB"/>
        </w:rPr>
        <w:t xml:space="preserve"> (Olefin Embossed Film). Meets requirements of ASTM E84. Contact the manufacturer for addition information.</w:t>
      </w:r>
    </w:p>
    <w:p w14:paraId="7D0FC610"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Northern Spotted Gum 13.09 percent.</w:t>
      </w:r>
    </w:p>
    <w:p w14:paraId="612E512B"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Grey Gum 24.46 percent.</w:t>
      </w:r>
    </w:p>
    <w:p w14:paraId="48ECC25A"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Charred Ash 5.88 percent.</w:t>
      </w:r>
    </w:p>
    <w:p w14:paraId="3DE8C778"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Coffs Blackbutt 23.79 percent.</w:t>
      </w:r>
    </w:p>
    <w:p w14:paraId="26391917"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American Oak 33.82 percent.</w:t>
      </w:r>
    </w:p>
    <w:p w14:paraId="778460AB"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Australian Ash 36.39 percent.</w:t>
      </w:r>
    </w:p>
    <w:p w14:paraId="2C7D6DBE"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 xml:space="preserve">Powder Coated </w:t>
      </w:r>
      <w:proofErr w:type="spellStart"/>
      <w:r>
        <w:rPr>
          <w:rFonts w:eastAsiaTheme="minorEastAsia"/>
          <w:sz w:val="20"/>
          <w:lang w:val="en-GB"/>
        </w:rPr>
        <w:t>Aluminum</w:t>
      </w:r>
      <w:proofErr w:type="spellEnd"/>
      <w:r>
        <w:rPr>
          <w:rFonts w:eastAsiaTheme="minorEastAsia"/>
          <w:sz w:val="20"/>
          <w:lang w:val="en-GB"/>
        </w:rPr>
        <w:t xml:space="preserve"> Finish (Thermoset Polyester) </w:t>
      </w:r>
      <w:proofErr w:type="spellStart"/>
      <w:r>
        <w:rPr>
          <w:rFonts w:eastAsiaTheme="minorEastAsia"/>
          <w:sz w:val="20"/>
          <w:lang w:val="en-GB"/>
        </w:rPr>
        <w:t>Color</w:t>
      </w:r>
      <w:proofErr w:type="spellEnd"/>
      <w:r>
        <w:rPr>
          <w:rFonts w:eastAsiaTheme="minorEastAsia"/>
          <w:sz w:val="20"/>
          <w:lang w:val="en-GB"/>
        </w:rPr>
        <w:t xml:space="preserve"> as selected by the Architect. Meets ASTM E83 Class A: Flame Spread: 0, Smoke Developed 0.</w:t>
      </w:r>
    </w:p>
    <w:p w14:paraId="62E7E1F8"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Matt 21 to 45 at 60 degrees.</w:t>
      </w:r>
    </w:p>
    <w:p w14:paraId="74D4E006"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Satin 46 to 75 at 60 degrees.</w:t>
      </w:r>
    </w:p>
    <w:p w14:paraId="25A34CD4"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Gloss: Greater than 76 at 60 degrees.</w:t>
      </w:r>
    </w:p>
    <w:p w14:paraId="04C7243B"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 xml:space="preserve">D3020 </w:t>
      </w:r>
      <w:proofErr w:type="spellStart"/>
      <w:r>
        <w:rPr>
          <w:rFonts w:eastAsiaTheme="minorEastAsia"/>
          <w:sz w:val="20"/>
          <w:lang w:val="en-GB"/>
        </w:rPr>
        <w:t>Fluromax</w:t>
      </w:r>
      <w:proofErr w:type="spellEnd"/>
      <w:r>
        <w:rPr>
          <w:rFonts w:eastAsiaTheme="minorEastAsia"/>
          <w:sz w:val="20"/>
          <w:lang w:val="en-GB"/>
        </w:rPr>
        <w:t xml:space="preserve"> High gloss </w:t>
      </w:r>
      <w:proofErr w:type="spellStart"/>
      <w:r>
        <w:rPr>
          <w:rFonts w:eastAsiaTheme="minorEastAsia"/>
          <w:sz w:val="20"/>
          <w:lang w:val="en-GB"/>
        </w:rPr>
        <w:t>Flurocarbon</w:t>
      </w:r>
      <w:proofErr w:type="spellEnd"/>
      <w:r>
        <w:rPr>
          <w:rFonts w:eastAsiaTheme="minorEastAsia"/>
          <w:sz w:val="20"/>
          <w:lang w:val="en-GB"/>
        </w:rPr>
        <w:t xml:space="preserve"> powder coating. </w:t>
      </w:r>
      <w:proofErr w:type="spellStart"/>
      <w:r>
        <w:rPr>
          <w:rFonts w:eastAsiaTheme="minorEastAsia"/>
          <w:sz w:val="20"/>
          <w:lang w:val="en-GB"/>
        </w:rPr>
        <w:t>Color</w:t>
      </w:r>
      <w:proofErr w:type="spellEnd"/>
      <w:r>
        <w:rPr>
          <w:rFonts w:eastAsiaTheme="minorEastAsia"/>
          <w:sz w:val="20"/>
          <w:lang w:val="en-GB"/>
        </w:rPr>
        <w:t xml:space="preserve"> as selected by the Architect. Fire Properties AS 1530.1-1994: Deemed not combustible under AS 1530.1-1994.</w:t>
      </w:r>
    </w:p>
    <w:p w14:paraId="66C59C49"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 xml:space="preserve">Anodized Finish ASTM B 580. </w:t>
      </w:r>
      <w:proofErr w:type="spellStart"/>
      <w:r>
        <w:rPr>
          <w:rFonts w:eastAsiaTheme="minorEastAsia"/>
          <w:sz w:val="20"/>
          <w:lang w:val="en-GB"/>
        </w:rPr>
        <w:t>Color</w:t>
      </w:r>
      <w:proofErr w:type="spellEnd"/>
      <w:r>
        <w:rPr>
          <w:rFonts w:eastAsiaTheme="minorEastAsia"/>
          <w:sz w:val="20"/>
          <w:lang w:val="en-GB"/>
        </w:rPr>
        <w:t xml:space="preserve"> as selected by the Architect.</w:t>
      </w:r>
    </w:p>
    <w:p w14:paraId="460986D8" w14:textId="77777777" w:rsidR="006149B4" w:rsidRDefault="006149B4" w:rsidP="006149B4">
      <w:pPr>
        <w:pStyle w:val="ARCATParagraph"/>
        <w:numPr>
          <w:ilvl w:val="2"/>
          <w:numId w:val="1"/>
        </w:numPr>
        <w:spacing w:before="200"/>
        <w:ind w:left="1152" w:hanging="576"/>
        <w:rPr>
          <w:rFonts w:eastAsiaTheme="minorEastAsia"/>
          <w:sz w:val="20"/>
          <w:lang w:val="en-GB"/>
        </w:rPr>
      </w:pPr>
      <w:r>
        <w:rPr>
          <w:rFonts w:eastAsiaTheme="minorEastAsia"/>
          <w:sz w:val="20"/>
          <w:lang w:val="en-GB"/>
        </w:rPr>
        <w:tab/>
        <w:t>Timber Batten Profiles:</w:t>
      </w:r>
    </w:p>
    <w:p w14:paraId="7686DCA4" w14:textId="77777777" w:rsidR="006149B4" w:rsidRDefault="006149B4" w:rsidP="006149B4">
      <w:pPr>
        <w:pStyle w:val="ARCATnote"/>
        <w:rPr>
          <w:rFonts w:eastAsiaTheme="minorEastAsia"/>
          <w:color w:val="FF0000"/>
          <w:lang w:val="en-GB"/>
        </w:rPr>
      </w:pPr>
      <w:r>
        <w:rPr>
          <w:rFonts w:eastAsiaTheme="minorEastAsia"/>
          <w:color w:val="FF0000"/>
          <w:lang w:val="en-GB"/>
        </w:rPr>
        <w:t>** NOTE TO SPECIFIER ** Select the profile and size(s) required and delete those not required required and delete those not required.</w:t>
      </w:r>
    </w:p>
    <w:p w14:paraId="2ECB670E"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Block:</w:t>
      </w:r>
    </w:p>
    <w:p w14:paraId="4C3D5815"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30x19 mm.</w:t>
      </w:r>
    </w:p>
    <w:p w14:paraId="6868E8DB"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40x19 mm.</w:t>
      </w:r>
    </w:p>
    <w:p w14:paraId="1BBA017D"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60x19 mm.</w:t>
      </w:r>
    </w:p>
    <w:p w14:paraId="49D7C96A"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30x30 mm.</w:t>
      </w:r>
    </w:p>
    <w:p w14:paraId="7656B967"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22x40 mm.</w:t>
      </w:r>
    </w:p>
    <w:p w14:paraId="781392B6"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22x40 mm.</w:t>
      </w:r>
    </w:p>
    <w:p w14:paraId="21F03858"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40x40 mm.</w:t>
      </w:r>
    </w:p>
    <w:p w14:paraId="17AE54EC"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30x60 mm.</w:t>
      </w:r>
    </w:p>
    <w:p w14:paraId="15FCAA1E"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Dome:</w:t>
      </w:r>
    </w:p>
    <w:p w14:paraId="19170636"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30x19 mm.</w:t>
      </w:r>
    </w:p>
    <w:p w14:paraId="2355F9C5"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30x30 mm.</w:t>
      </w:r>
    </w:p>
    <w:p w14:paraId="345BBE3A"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40x30 mm.</w:t>
      </w:r>
    </w:p>
    <w:p w14:paraId="3E9D91BC"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60x30 mm.</w:t>
      </w:r>
    </w:p>
    <w:p w14:paraId="3DECAAE5"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22x40 mm.</w:t>
      </w:r>
    </w:p>
    <w:p w14:paraId="3B64E59D"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30x40 mm.</w:t>
      </w:r>
    </w:p>
    <w:p w14:paraId="28C98A62"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30x60 mm.</w:t>
      </w:r>
    </w:p>
    <w:p w14:paraId="56CE9CFA"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Flute:</w:t>
      </w:r>
    </w:p>
    <w:p w14:paraId="4F6918AF"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30x19 mm.</w:t>
      </w:r>
    </w:p>
    <w:p w14:paraId="0DE4C0B4"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40x19 mm.</w:t>
      </w:r>
    </w:p>
    <w:p w14:paraId="1BC165AD"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60x19 mm.</w:t>
      </w:r>
    </w:p>
    <w:p w14:paraId="65665EBC"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30x30 mm.</w:t>
      </w:r>
    </w:p>
    <w:p w14:paraId="234D37AD" w14:textId="77777777" w:rsidR="006149B4" w:rsidRDefault="006149B4" w:rsidP="006149B4">
      <w:pPr>
        <w:pStyle w:val="ARCATnote"/>
        <w:rPr>
          <w:rFonts w:eastAsiaTheme="minorEastAsia"/>
          <w:color w:val="FF0000"/>
          <w:lang w:val="en-GB"/>
        </w:rPr>
      </w:pPr>
      <w:r>
        <w:rPr>
          <w:rFonts w:eastAsiaTheme="minorEastAsia"/>
          <w:color w:val="FF0000"/>
          <w:lang w:val="en-GB"/>
        </w:rPr>
        <w:t>** NOTE TO SPECIFIER ** Select the Timber Batten Species required and delete those not required. Timber Batten Species:</w:t>
      </w:r>
    </w:p>
    <w:p w14:paraId="645DB878"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Spotted Gum (ACGH3 Treated). For use in Interior and exterior locations. Meets ASTM E84 Class B with a Flame Spread of 30 and Smoke Developed 100.</w:t>
      </w:r>
    </w:p>
    <w:p w14:paraId="7A7ABE83"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Grading AS 2796.2 as 67 percent Select Grade, 33 percent Medium Feature Grade.</w:t>
      </w:r>
    </w:p>
    <w:p w14:paraId="51EBAF82"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Moulding Specifications AS 2796.1 Section 7 Dressed Boards, Joinery and Mouldings.</w:t>
      </w:r>
    </w:p>
    <w:p w14:paraId="59B8FB19"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Moisture Content 9 percent to 14 percent (AS/NZS 1010.1; AS/NZS 2796.1)</w:t>
      </w:r>
    </w:p>
    <w:p w14:paraId="2885C500"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Average Density (12 percent EMC) 990kg/m3.</w:t>
      </w:r>
    </w:p>
    <w:p w14:paraId="2EE35F74"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Hardness (</w:t>
      </w:r>
      <w:proofErr w:type="spellStart"/>
      <w:r>
        <w:rPr>
          <w:rFonts w:eastAsiaTheme="minorEastAsia"/>
          <w:sz w:val="20"/>
          <w:lang w:val="en-GB"/>
        </w:rPr>
        <w:t>Janka</w:t>
      </w:r>
      <w:proofErr w:type="spellEnd"/>
      <w:r>
        <w:rPr>
          <w:rFonts w:eastAsiaTheme="minorEastAsia"/>
          <w:sz w:val="20"/>
          <w:lang w:val="en-GB"/>
        </w:rPr>
        <w:t xml:space="preserve">) </w:t>
      </w:r>
      <w:proofErr w:type="spellStart"/>
      <w:r>
        <w:rPr>
          <w:rFonts w:eastAsiaTheme="minorEastAsia"/>
          <w:sz w:val="20"/>
          <w:lang w:val="en-GB"/>
        </w:rPr>
        <w:t>kN</w:t>
      </w:r>
      <w:proofErr w:type="spellEnd"/>
      <w:r>
        <w:rPr>
          <w:rFonts w:eastAsiaTheme="minorEastAsia"/>
          <w:sz w:val="20"/>
          <w:lang w:val="en-GB"/>
        </w:rPr>
        <w:t xml:space="preserve"> 11.</w:t>
      </w:r>
    </w:p>
    <w:p w14:paraId="63D19F6F"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Unit Tangential Movement 6.1 percent.</w:t>
      </w:r>
    </w:p>
    <w:p w14:paraId="7BDE4B4C"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BCA C1.10a Group 3.</w:t>
      </w:r>
    </w:p>
    <w:p w14:paraId="19FBAAFB"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Durability Rating: Class 1 - Greater than 40 years.</w:t>
      </w:r>
    </w:p>
    <w:p w14:paraId="66DB2923"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Usage: Interior / Exterior.</w:t>
      </w:r>
    </w:p>
    <w:p w14:paraId="00C60846"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Australian Ash for interior locations: Meets ASTM E84 Class A with a Flame Spread of 15 and Smoke Developed 125.</w:t>
      </w:r>
    </w:p>
    <w:p w14:paraId="48380FC4"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Grading AS 2796.2 as 67 percent Select Grade, 33 percent Medium Feature Grade.</w:t>
      </w:r>
    </w:p>
    <w:p w14:paraId="29C19DBC"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Moulding Specifications AS 2796.1 Section 7 Dressed Boards, Joinery and Mouldings.</w:t>
      </w:r>
    </w:p>
    <w:p w14:paraId="03CCF7D6"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Moisture Content 9 percent to 14 percent (AS/NZS 1010.1; AS/NZS 2796.1).</w:t>
      </w:r>
    </w:p>
    <w:p w14:paraId="694C8B9B"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Average Density (12 percent EMC) 650 kg/m</w:t>
      </w:r>
      <w:proofErr w:type="gramStart"/>
      <w:r>
        <w:rPr>
          <w:rFonts w:eastAsiaTheme="minorEastAsia"/>
          <w:sz w:val="20"/>
          <w:lang w:val="en-GB"/>
        </w:rPr>
        <w:t>3 .</w:t>
      </w:r>
      <w:proofErr w:type="gramEnd"/>
    </w:p>
    <w:p w14:paraId="3894A25C"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Hardness (</w:t>
      </w:r>
      <w:proofErr w:type="spellStart"/>
      <w:r>
        <w:rPr>
          <w:rFonts w:eastAsiaTheme="minorEastAsia"/>
          <w:sz w:val="20"/>
          <w:lang w:val="en-GB"/>
        </w:rPr>
        <w:t>Janka</w:t>
      </w:r>
      <w:proofErr w:type="spellEnd"/>
      <w:r>
        <w:rPr>
          <w:rFonts w:eastAsiaTheme="minorEastAsia"/>
          <w:sz w:val="20"/>
          <w:lang w:val="en-GB"/>
        </w:rPr>
        <w:t xml:space="preserve">) </w:t>
      </w:r>
      <w:proofErr w:type="spellStart"/>
      <w:r>
        <w:rPr>
          <w:rFonts w:eastAsiaTheme="minorEastAsia"/>
          <w:sz w:val="20"/>
          <w:lang w:val="en-GB"/>
        </w:rPr>
        <w:t>kN</w:t>
      </w:r>
      <w:proofErr w:type="spellEnd"/>
      <w:r>
        <w:rPr>
          <w:rFonts w:eastAsiaTheme="minorEastAsia"/>
          <w:sz w:val="20"/>
          <w:lang w:val="en-GB"/>
        </w:rPr>
        <w:t xml:space="preserve"> </w:t>
      </w:r>
      <w:proofErr w:type="gramStart"/>
      <w:r>
        <w:rPr>
          <w:rFonts w:eastAsiaTheme="minorEastAsia"/>
          <w:sz w:val="20"/>
          <w:lang w:val="en-GB"/>
        </w:rPr>
        <w:t>5.0 .</w:t>
      </w:r>
      <w:proofErr w:type="gramEnd"/>
    </w:p>
    <w:p w14:paraId="39257039"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Unit Tangential Movement 8.5 percent.</w:t>
      </w:r>
    </w:p>
    <w:p w14:paraId="6C4F1B83"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BCA C1.10a Group 3.</w:t>
      </w:r>
    </w:p>
    <w:p w14:paraId="31DF6481"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Durability Rating Class 3-7, to 15 years.</w:t>
      </w:r>
    </w:p>
    <w:p w14:paraId="621F82B3"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Usage: Interior Only.</w:t>
      </w:r>
    </w:p>
    <w:p w14:paraId="6DE6050F"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American Oak for interior locations: ASTM E84-21 Class B with a Flame Spread of 75 and Smoke Developed 110.</w:t>
      </w:r>
    </w:p>
    <w:p w14:paraId="2C5D1034"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Grading AS 2796.2 as 67 percent Select Grade, 33 percent Medium Feature Grade.</w:t>
      </w:r>
    </w:p>
    <w:p w14:paraId="09436932"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Moulding Specifications AS 2796.1 Section 7 Dressed Boards, Joinery and Mouldings.</w:t>
      </w:r>
    </w:p>
    <w:p w14:paraId="7A274F85"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Moisture Content 9 percent to 14 percent (AS/NZS 1010.1; AS/NZS 2796.1).</w:t>
      </w:r>
    </w:p>
    <w:p w14:paraId="51228F89"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Average Density (12 percent EMC) 705 kg/m3.</w:t>
      </w:r>
    </w:p>
    <w:p w14:paraId="35E95C1A"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Hardness (</w:t>
      </w:r>
      <w:proofErr w:type="spellStart"/>
      <w:r>
        <w:rPr>
          <w:rFonts w:eastAsiaTheme="minorEastAsia"/>
          <w:sz w:val="20"/>
          <w:lang w:val="en-GB"/>
        </w:rPr>
        <w:t>Janka</w:t>
      </w:r>
      <w:proofErr w:type="spellEnd"/>
      <w:r>
        <w:rPr>
          <w:rFonts w:eastAsiaTheme="minorEastAsia"/>
          <w:sz w:val="20"/>
          <w:lang w:val="en-GB"/>
        </w:rPr>
        <w:t xml:space="preserve">) </w:t>
      </w:r>
      <w:proofErr w:type="spellStart"/>
      <w:r>
        <w:rPr>
          <w:rFonts w:eastAsiaTheme="minorEastAsia"/>
          <w:sz w:val="20"/>
          <w:lang w:val="en-GB"/>
        </w:rPr>
        <w:t>kN</w:t>
      </w:r>
      <w:proofErr w:type="spellEnd"/>
      <w:r>
        <w:rPr>
          <w:rFonts w:eastAsiaTheme="minorEastAsia"/>
          <w:sz w:val="20"/>
          <w:lang w:val="en-GB"/>
        </w:rPr>
        <w:t xml:space="preserve"> 5.73.</w:t>
      </w:r>
    </w:p>
    <w:p w14:paraId="547F2969"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Unit Tangential Movement 6.6 percent.</w:t>
      </w:r>
    </w:p>
    <w:p w14:paraId="2D64846D"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BCA C1.10a Group 3.</w:t>
      </w:r>
    </w:p>
    <w:p w14:paraId="043916ED"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Durability Rating Class 3 - 7 to 15 years.</w:t>
      </w:r>
    </w:p>
    <w:p w14:paraId="1D3146F6"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Usage: Interior Only.</w:t>
      </w:r>
    </w:p>
    <w:p w14:paraId="067BFC13"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Timber Batten Finish:</w:t>
      </w:r>
    </w:p>
    <w:p w14:paraId="5D821AED" w14:textId="77777777" w:rsidR="006149B4" w:rsidRDefault="006149B4" w:rsidP="006149B4">
      <w:pPr>
        <w:pStyle w:val="ARCATnote"/>
        <w:rPr>
          <w:rFonts w:eastAsiaTheme="minorEastAsia"/>
          <w:color w:val="FF0000"/>
          <w:lang w:val="en-GB"/>
        </w:rPr>
      </w:pPr>
      <w:r>
        <w:rPr>
          <w:rFonts w:eastAsiaTheme="minorEastAsia"/>
          <w:color w:val="FF0000"/>
          <w:lang w:val="en-GB"/>
        </w:rPr>
        <w:t>** NOTE TO SPECIFIER ** Select the finish required from the following paragraphs and delete those not required. E84 Fire Tests for Test for Surface Burning Characteristics of Building Materials are available for these finishes over multiple Wood Species. Contact the manufacturer for additional information.</w:t>
      </w:r>
    </w:p>
    <w:p w14:paraId="634FCE83"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r>
      <w:proofErr w:type="spellStart"/>
      <w:r>
        <w:rPr>
          <w:rFonts w:eastAsiaTheme="minorEastAsia"/>
          <w:sz w:val="20"/>
          <w:lang w:val="en-GB"/>
        </w:rPr>
        <w:t>MiroTone</w:t>
      </w:r>
      <w:proofErr w:type="spellEnd"/>
      <w:r>
        <w:rPr>
          <w:rFonts w:eastAsiaTheme="minorEastAsia"/>
          <w:sz w:val="20"/>
          <w:lang w:val="en-GB"/>
        </w:rPr>
        <w:t xml:space="preserve">: </w:t>
      </w:r>
      <w:proofErr w:type="spellStart"/>
      <w:r>
        <w:rPr>
          <w:rFonts w:eastAsiaTheme="minorEastAsia"/>
          <w:sz w:val="20"/>
          <w:lang w:val="en-GB"/>
        </w:rPr>
        <w:t>Waterbased</w:t>
      </w:r>
      <w:proofErr w:type="spellEnd"/>
      <w:r>
        <w:rPr>
          <w:rFonts w:eastAsiaTheme="minorEastAsia"/>
          <w:sz w:val="20"/>
          <w:lang w:val="en-GB"/>
        </w:rPr>
        <w:t xml:space="preserve"> lacquer, 2 coats for interior application. Coating thickness 72 - 82.</w:t>
      </w:r>
    </w:p>
    <w:p w14:paraId="07B25E52"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r>
      <w:proofErr w:type="spellStart"/>
      <w:r>
        <w:rPr>
          <w:rFonts w:eastAsiaTheme="minorEastAsia"/>
          <w:sz w:val="20"/>
          <w:lang w:val="en-GB"/>
        </w:rPr>
        <w:t>Waterbased</w:t>
      </w:r>
      <w:proofErr w:type="spellEnd"/>
      <w:r>
        <w:rPr>
          <w:rFonts w:eastAsiaTheme="minorEastAsia"/>
          <w:sz w:val="20"/>
          <w:lang w:val="en-GB"/>
        </w:rPr>
        <w:t xml:space="preserve"> Wood Cream, I coat for interior application. Coating thickness 60-80g/sqm.</w:t>
      </w:r>
    </w:p>
    <w:p w14:paraId="60D92463"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r>
      <w:proofErr w:type="spellStart"/>
      <w:r>
        <w:rPr>
          <w:rFonts w:eastAsiaTheme="minorEastAsia"/>
          <w:sz w:val="20"/>
          <w:lang w:val="en-GB"/>
        </w:rPr>
        <w:t>Intergrain</w:t>
      </w:r>
      <w:proofErr w:type="spellEnd"/>
      <w:r>
        <w:rPr>
          <w:rFonts w:eastAsiaTheme="minorEastAsia"/>
          <w:sz w:val="20"/>
          <w:lang w:val="en-GB"/>
        </w:rPr>
        <w:t xml:space="preserve"> </w:t>
      </w:r>
      <w:proofErr w:type="spellStart"/>
      <w:r>
        <w:rPr>
          <w:rFonts w:eastAsiaTheme="minorEastAsia"/>
          <w:sz w:val="20"/>
          <w:lang w:val="en-GB"/>
        </w:rPr>
        <w:t>Enviropro</w:t>
      </w:r>
      <w:proofErr w:type="spellEnd"/>
      <w:r>
        <w:rPr>
          <w:rFonts w:eastAsiaTheme="minorEastAsia"/>
          <w:sz w:val="20"/>
          <w:lang w:val="en-GB"/>
        </w:rPr>
        <w:t xml:space="preserve">: </w:t>
      </w:r>
      <w:proofErr w:type="spellStart"/>
      <w:r>
        <w:rPr>
          <w:rFonts w:eastAsiaTheme="minorEastAsia"/>
          <w:sz w:val="20"/>
          <w:lang w:val="en-GB"/>
        </w:rPr>
        <w:t>Waterbased</w:t>
      </w:r>
      <w:proofErr w:type="spellEnd"/>
      <w:r>
        <w:rPr>
          <w:rFonts w:eastAsiaTheme="minorEastAsia"/>
          <w:sz w:val="20"/>
          <w:lang w:val="en-GB"/>
        </w:rPr>
        <w:t xml:space="preserve"> Lacquer for exterior applications. Two coats, coating Thickness 83-93 u.</w:t>
      </w:r>
    </w:p>
    <w:p w14:paraId="0555D770"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r>
      <w:proofErr w:type="spellStart"/>
      <w:r>
        <w:rPr>
          <w:rFonts w:eastAsiaTheme="minorEastAsia"/>
          <w:sz w:val="20"/>
          <w:lang w:val="en-GB"/>
        </w:rPr>
        <w:t>Cutek</w:t>
      </w:r>
      <w:proofErr w:type="spellEnd"/>
      <w:r>
        <w:rPr>
          <w:rFonts w:eastAsiaTheme="minorEastAsia"/>
          <w:sz w:val="20"/>
          <w:lang w:val="en-GB"/>
        </w:rPr>
        <w:t xml:space="preserve"> Extreme: </w:t>
      </w:r>
      <w:proofErr w:type="spellStart"/>
      <w:r>
        <w:rPr>
          <w:rFonts w:eastAsiaTheme="minorEastAsia"/>
          <w:sz w:val="20"/>
          <w:lang w:val="en-GB"/>
        </w:rPr>
        <w:t>Stabelizer</w:t>
      </w:r>
      <w:proofErr w:type="spellEnd"/>
      <w:r>
        <w:rPr>
          <w:rFonts w:eastAsiaTheme="minorEastAsia"/>
          <w:sz w:val="20"/>
          <w:lang w:val="en-GB"/>
        </w:rPr>
        <w:t xml:space="preserve">, one coat for exterior application. Coating thickness 10-20 </w:t>
      </w:r>
      <w:proofErr w:type="spellStart"/>
      <w:r>
        <w:rPr>
          <w:rFonts w:eastAsiaTheme="minorEastAsia"/>
          <w:sz w:val="20"/>
          <w:lang w:val="en-GB"/>
        </w:rPr>
        <w:t>sq</w:t>
      </w:r>
      <w:proofErr w:type="spellEnd"/>
      <w:r>
        <w:rPr>
          <w:rFonts w:eastAsiaTheme="minorEastAsia"/>
          <w:sz w:val="20"/>
          <w:lang w:val="en-GB"/>
        </w:rPr>
        <w:t xml:space="preserve"> m per </w:t>
      </w:r>
      <w:proofErr w:type="spellStart"/>
      <w:r>
        <w:rPr>
          <w:rFonts w:eastAsiaTheme="minorEastAsia"/>
          <w:sz w:val="20"/>
          <w:lang w:val="en-GB"/>
        </w:rPr>
        <w:t>liter</w:t>
      </w:r>
      <w:proofErr w:type="spellEnd"/>
      <w:r>
        <w:rPr>
          <w:rFonts w:eastAsiaTheme="minorEastAsia"/>
          <w:sz w:val="20"/>
          <w:lang w:val="en-GB"/>
        </w:rPr>
        <w:t>.</w:t>
      </w:r>
    </w:p>
    <w:p w14:paraId="4936A5A0" w14:textId="77777777" w:rsidR="006149B4" w:rsidRDefault="006149B4" w:rsidP="006149B4">
      <w:pPr>
        <w:pStyle w:val="ARCATnote"/>
        <w:rPr>
          <w:rFonts w:eastAsiaTheme="minorEastAsia"/>
          <w:color w:val="FF0000"/>
          <w:lang w:val="en-GB"/>
        </w:rPr>
      </w:pPr>
      <w:r>
        <w:rPr>
          <w:rFonts w:eastAsiaTheme="minorEastAsia"/>
          <w:color w:val="FF0000"/>
          <w:lang w:val="en-GB"/>
        </w:rPr>
        <w:t>** NOTE TO SPECIFIER ** Steam Bent Timber: Our curved timber can achieve a huge range of looks to meet almost any design intent. Not every profile in our standard range is available for steam bending due to profile and size constraints. The species chosen can also make a difference to the profiles available. Refer to the steam bending parameters table below to confirm. Select the Profile(s), Species and finish required from the following paragraphs and delete those not required.</w:t>
      </w:r>
    </w:p>
    <w:p w14:paraId="507CBEF8" w14:textId="77777777" w:rsidR="006149B4" w:rsidRDefault="006149B4" w:rsidP="006149B4">
      <w:pPr>
        <w:pStyle w:val="ARCATParagraph"/>
        <w:numPr>
          <w:ilvl w:val="2"/>
          <w:numId w:val="1"/>
        </w:numPr>
        <w:spacing w:before="200"/>
        <w:ind w:left="1152" w:hanging="576"/>
        <w:rPr>
          <w:rFonts w:eastAsiaTheme="minorEastAsia"/>
          <w:sz w:val="20"/>
          <w:lang w:val="en-GB"/>
        </w:rPr>
      </w:pPr>
      <w:r>
        <w:rPr>
          <w:rFonts w:eastAsiaTheme="minorEastAsia"/>
          <w:sz w:val="20"/>
          <w:lang w:val="en-GB"/>
        </w:rPr>
        <w:tab/>
        <w:t>Steam Bent Timber Batten:</w:t>
      </w:r>
    </w:p>
    <w:p w14:paraId="5CB713BF"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Profiles:</w:t>
      </w:r>
    </w:p>
    <w:p w14:paraId="767D768D"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Block:</w:t>
      </w:r>
    </w:p>
    <w:p w14:paraId="4639FC34" w14:textId="77777777" w:rsidR="006149B4" w:rsidRDefault="006149B4" w:rsidP="006149B4">
      <w:pPr>
        <w:pStyle w:val="ARCATSubSub2"/>
        <w:numPr>
          <w:ilvl w:val="5"/>
          <w:numId w:val="1"/>
        </w:numPr>
        <w:ind w:left="2880" w:hanging="576"/>
        <w:rPr>
          <w:rFonts w:eastAsiaTheme="minorEastAsia"/>
          <w:sz w:val="20"/>
          <w:lang w:val="en-GB"/>
        </w:rPr>
      </w:pPr>
      <w:r>
        <w:rPr>
          <w:rFonts w:eastAsiaTheme="minorEastAsia"/>
          <w:sz w:val="20"/>
          <w:lang w:val="en-GB"/>
        </w:rPr>
        <w:tab/>
        <w:t>30x19 mm.</w:t>
      </w:r>
    </w:p>
    <w:p w14:paraId="398D2FD5" w14:textId="77777777" w:rsidR="006149B4" w:rsidRDefault="006149B4" w:rsidP="006149B4">
      <w:pPr>
        <w:pStyle w:val="ARCATSubSub2"/>
        <w:numPr>
          <w:ilvl w:val="5"/>
          <w:numId w:val="1"/>
        </w:numPr>
        <w:ind w:left="2880" w:hanging="576"/>
        <w:rPr>
          <w:rFonts w:eastAsiaTheme="minorEastAsia"/>
          <w:sz w:val="20"/>
          <w:lang w:val="en-GB"/>
        </w:rPr>
      </w:pPr>
      <w:r>
        <w:rPr>
          <w:rFonts w:eastAsiaTheme="minorEastAsia"/>
          <w:sz w:val="20"/>
          <w:lang w:val="en-GB"/>
        </w:rPr>
        <w:tab/>
        <w:t>40x19 mm.</w:t>
      </w:r>
    </w:p>
    <w:p w14:paraId="7870C927" w14:textId="77777777" w:rsidR="006149B4" w:rsidRDefault="006149B4" w:rsidP="006149B4">
      <w:pPr>
        <w:pStyle w:val="ARCATSubSub2"/>
        <w:numPr>
          <w:ilvl w:val="5"/>
          <w:numId w:val="1"/>
        </w:numPr>
        <w:ind w:left="2880" w:hanging="576"/>
        <w:rPr>
          <w:rFonts w:eastAsiaTheme="minorEastAsia"/>
          <w:sz w:val="20"/>
          <w:lang w:val="en-GB"/>
        </w:rPr>
      </w:pPr>
      <w:r>
        <w:rPr>
          <w:rFonts w:eastAsiaTheme="minorEastAsia"/>
          <w:sz w:val="20"/>
          <w:lang w:val="en-GB"/>
        </w:rPr>
        <w:tab/>
        <w:t>60x19 mm.</w:t>
      </w:r>
    </w:p>
    <w:p w14:paraId="19E1E803" w14:textId="77777777" w:rsidR="006149B4" w:rsidRDefault="006149B4" w:rsidP="006149B4">
      <w:pPr>
        <w:pStyle w:val="ARCATSubSub2"/>
        <w:numPr>
          <w:ilvl w:val="5"/>
          <w:numId w:val="1"/>
        </w:numPr>
        <w:ind w:left="2880" w:hanging="576"/>
        <w:rPr>
          <w:rFonts w:eastAsiaTheme="minorEastAsia"/>
          <w:sz w:val="20"/>
          <w:lang w:val="en-GB"/>
        </w:rPr>
      </w:pPr>
      <w:r>
        <w:rPr>
          <w:rFonts w:eastAsiaTheme="minorEastAsia"/>
          <w:sz w:val="20"/>
          <w:lang w:val="en-GB"/>
        </w:rPr>
        <w:tab/>
        <w:t>30x30 mm (not available in Spotted Gum).</w:t>
      </w:r>
    </w:p>
    <w:p w14:paraId="0A8E84E6"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Dome:</w:t>
      </w:r>
    </w:p>
    <w:p w14:paraId="188D1BD0" w14:textId="77777777" w:rsidR="006149B4" w:rsidRDefault="006149B4" w:rsidP="006149B4">
      <w:pPr>
        <w:pStyle w:val="ARCATSubSub2"/>
        <w:numPr>
          <w:ilvl w:val="5"/>
          <w:numId w:val="1"/>
        </w:numPr>
        <w:ind w:left="2880" w:hanging="576"/>
        <w:rPr>
          <w:rFonts w:eastAsiaTheme="minorEastAsia"/>
          <w:sz w:val="20"/>
          <w:lang w:val="en-GB"/>
        </w:rPr>
      </w:pPr>
      <w:r>
        <w:rPr>
          <w:rFonts w:eastAsiaTheme="minorEastAsia"/>
          <w:sz w:val="20"/>
          <w:lang w:val="en-GB"/>
        </w:rPr>
        <w:tab/>
        <w:t>30x30 mm.</w:t>
      </w:r>
    </w:p>
    <w:p w14:paraId="7870AD23" w14:textId="77777777" w:rsidR="006149B4" w:rsidRDefault="006149B4" w:rsidP="006149B4">
      <w:pPr>
        <w:pStyle w:val="ARCATSubSub2"/>
        <w:numPr>
          <w:ilvl w:val="5"/>
          <w:numId w:val="1"/>
        </w:numPr>
        <w:ind w:left="2880" w:hanging="576"/>
        <w:rPr>
          <w:rFonts w:eastAsiaTheme="minorEastAsia"/>
          <w:sz w:val="20"/>
          <w:lang w:val="en-GB"/>
        </w:rPr>
      </w:pPr>
      <w:r>
        <w:rPr>
          <w:rFonts w:eastAsiaTheme="minorEastAsia"/>
          <w:sz w:val="20"/>
          <w:lang w:val="en-GB"/>
        </w:rPr>
        <w:tab/>
        <w:t>30x19 mm (not available in Spotted Gum).</w:t>
      </w:r>
    </w:p>
    <w:p w14:paraId="15AF08DC"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Species American Oak/Finish:</w:t>
      </w:r>
    </w:p>
    <w:p w14:paraId="76F39E09" w14:textId="77777777" w:rsidR="006149B4" w:rsidRDefault="006149B4" w:rsidP="006149B4">
      <w:pPr>
        <w:pStyle w:val="ARCATSubSub2"/>
        <w:numPr>
          <w:ilvl w:val="5"/>
          <w:numId w:val="1"/>
        </w:numPr>
        <w:ind w:left="2880" w:hanging="576"/>
        <w:rPr>
          <w:rFonts w:eastAsiaTheme="minorEastAsia"/>
          <w:sz w:val="20"/>
          <w:lang w:val="en-GB"/>
        </w:rPr>
      </w:pPr>
      <w:r>
        <w:rPr>
          <w:rFonts w:eastAsiaTheme="minorEastAsia"/>
          <w:sz w:val="20"/>
          <w:lang w:val="en-GB"/>
        </w:rPr>
        <w:tab/>
        <w:t>Clear Oil.</w:t>
      </w:r>
    </w:p>
    <w:p w14:paraId="7B02AF5C" w14:textId="77777777" w:rsidR="006149B4" w:rsidRDefault="006149B4" w:rsidP="006149B4">
      <w:pPr>
        <w:pStyle w:val="ARCATSubSub2"/>
        <w:numPr>
          <w:ilvl w:val="5"/>
          <w:numId w:val="1"/>
        </w:numPr>
        <w:ind w:left="2880" w:hanging="576"/>
        <w:rPr>
          <w:rFonts w:eastAsiaTheme="minorEastAsia"/>
          <w:sz w:val="20"/>
          <w:lang w:val="en-GB"/>
        </w:rPr>
      </w:pPr>
      <w:r>
        <w:rPr>
          <w:rFonts w:eastAsiaTheme="minorEastAsia"/>
          <w:sz w:val="20"/>
          <w:lang w:val="en-GB"/>
        </w:rPr>
        <w:tab/>
        <w:t>Clear Poly.</w:t>
      </w:r>
    </w:p>
    <w:p w14:paraId="310E526F" w14:textId="77777777" w:rsidR="006149B4" w:rsidRDefault="006149B4" w:rsidP="006149B4">
      <w:pPr>
        <w:pStyle w:val="ARCATSubSub2"/>
        <w:numPr>
          <w:ilvl w:val="5"/>
          <w:numId w:val="1"/>
        </w:numPr>
        <w:ind w:left="2880" w:hanging="576"/>
        <w:rPr>
          <w:rFonts w:eastAsiaTheme="minorEastAsia"/>
          <w:sz w:val="20"/>
          <w:lang w:val="en-GB"/>
        </w:rPr>
      </w:pPr>
      <w:r>
        <w:rPr>
          <w:rFonts w:eastAsiaTheme="minorEastAsia"/>
          <w:sz w:val="20"/>
          <w:lang w:val="en-GB"/>
        </w:rPr>
        <w:tab/>
        <w:t>Clear Rubio.</w:t>
      </w:r>
    </w:p>
    <w:p w14:paraId="0D7D4977"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Species Spotted Gum/Finish:</w:t>
      </w:r>
    </w:p>
    <w:p w14:paraId="1A78053E" w14:textId="77777777" w:rsidR="006149B4" w:rsidRDefault="006149B4" w:rsidP="006149B4">
      <w:pPr>
        <w:pStyle w:val="ARCATSubSub2"/>
        <w:numPr>
          <w:ilvl w:val="5"/>
          <w:numId w:val="1"/>
        </w:numPr>
        <w:ind w:left="2880" w:hanging="576"/>
        <w:rPr>
          <w:rFonts w:eastAsiaTheme="minorEastAsia"/>
          <w:sz w:val="20"/>
          <w:lang w:val="en-GB"/>
        </w:rPr>
      </w:pPr>
      <w:r>
        <w:rPr>
          <w:rFonts w:eastAsiaTheme="minorEastAsia"/>
          <w:sz w:val="20"/>
          <w:lang w:val="en-GB"/>
        </w:rPr>
        <w:tab/>
        <w:t>Clear Oil.</w:t>
      </w:r>
    </w:p>
    <w:p w14:paraId="096DD90B" w14:textId="77777777" w:rsidR="006149B4" w:rsidRDefault="006149B4" w:rsidP="006149B4">
      <w:pPr>
        <w:pStyle w:val="ARCATSubSub2"/>
        <w:numPr>
          <w:ilvl w:val="5"/>
          <w:numId w:val="1"/>
        </w:numPr>
        <w:ind w:left="2880" w:hanging="576"/>
        <w:rPr>
          <w:rFonts w:eastAsiaTheme="minorEastAsia"/>
          <w:sz w:val="20"/>
          <w:lang w:val="en-GB"/>
        </w:rPr>
      </w:pPr>
      <w:r>
        <w:rPr>
          <w:rFonts w:eastAsiaTheme="minorEastAsia"/>
          <w:sz w:val="20"/>
          <w:lang w:val="en-GB"/>
        </w:rPr>
        <w:tab/>
        <w:t>Clear Poly.</w:t>
      </w:r>
    </w:p>
    <w:p w14:paraId="562C3357" w14:textId="77777777" w:rsidR="006149B4" w:rsidRDefault="006149B4" w:rsidP="006149B4">
      <w:pPr>
        <w:pStyle w:val="ARCATSubSub2"/>
        <w:numPr>
          <w:ilvl w:val="5"/>
          <w:numId w:val="1"/>
        </w:numPr>
        <w:ind w:left="2880" w:hanging="576"/>
        <w:rPr>
          <w:rFonts w:eastAsiaTheme="minorEastAsia"/>
          <w:sz w:val="20"/>
          <w:lang w:val="en-GB"/>
        </w:rPr>
      </w:pPr>
      <w:r>
        <w:rPr>
          <w:rFonts w:eastAsiaTheme="minorEastAsia"/>
          <w:sz w:val="20"/>
          <w:lang w:val="en-GB"/>
        </w:rPr>
        <w:tab/>
        <w:t>Clear Rubio.</w:t>
      </w:r>
    </w:p>
    <w:p w14:paraId="78BA8138" w14:textId="77777777" w:rsidR="006149B4" w:rsidRDefault="006149B4" w:rsidP="006149B4">
      <w:pPr>
        <w:pStyle w:val="ARCATnote"/>
        <w:rPr>
          <w:rFonts w:eastAsiaTheme="minorEastAsia"/>
          <w:color w:val="FF0000"/>
          <w:lang w:val="en-GB"/>
        </w:rPr>
      </w:pPr>
      <w:r>
        <w:rPr>
          <w:rFonts w:eastAsiaTheme="minorEastAsia"/>
          <w:color w:val="FF0000"/>
          <w:lang w:val="en-GB"/>
        </w:rPr>
        <w:t>**Note to Specifier** Each radius requires specialized equipment (formers) in order to produce the curved timber battens. Concave means "hollowed out or rounded inward" and is easily remembered because these surfaces "cave" in. The opposite is convex meaning "curved or rounded outward." Select the Curve direction(s) and Radii(s) required and delete those not required. To save on costs, we offer a range of radii as standard. Any custom radius within the parameters can be achieved, contact us to discuss your specific project requirements.</w:t>
      </w:r>
    </w:p>
    <w:p w14:paraId="25FC41C6"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American Oak:</w:t>
      </w:r>
    </w:p>
    <w:p w14:paraId="59740924"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Profile/Size: Block 30 x 19 mm.</w:t>
      </w:r>
    </w:p>
    <w:p w14:paraId="538F9D78" w14:textId="77777777" w:rsidR="006149B4" w:rsidRDefault="006149B4" w:rsidP="006149B4">
      <w:pPr>
        <w:pStyle w:val="ARCATSubSub2"/>
        <w:numPr>
          <w:ilvl w:val="5"/>
          <w:numId w:val="1"/>
        </w:numPr>
        <w:ind w:left="2880" w:hanging="576"/>
        <w:rPr>
          <w:rFonts w:eastAsiaTheme="minorEastAsia"/>
          <w:sz w:val="20"/>
          <w:lang w:val="en-GB"/>
        </w:rPr>
      </w:pPr>
      <w:r>
        <w:rPr>
          <w:rFonts w:eastAsiaTheme="minorEastAsia"/>
          <w:sz w:val="20"/>
          <w:lang w:val="en-GB"/>
        </w:rPr>
        <w:tab/>
        <w:t>Max. Angle: 90 degrees.</w:t>
      </w:r>
    </w:p>
    <w:p w14:paraId="4798D3F1" w14:textId="77777777" w:rsidR="006149B4" w:rsidRDefault="006149B4" w:rsidP="006149B4">
      <w:pPr>
        <w:pStyle w:val="ARCATSubSub2"/>
        <w:numPr>
          <w:ilvl w:val="5"/>
          <w:numId w:val="1"/>
        </w:numPr>
        <w:ind w:left="2880" w:hanging="576"/>
        <w:rPr>
          <w:rFonts w:eastAsiaTheme="minorEastAsia"/>
          <w:sz w:val="20"/>
          <w:lang w:val="en-GB"/>
        </w:rPr>
      </w:pPr>
      <w:r>
        <w:rPr>
          <w:rFonts w:eastAsiaTheme="minorEastAsia"/>
          <w:sz w:val="20"/>
          <w:lang w:val="en-GB"/>
        </w:rPr>
        <w:tab/>
        <w:t>Min, Inner Radius (Concave): 300 mm.</w:t>
      </w:r>
    </w:p>
    <w:p w14:paraId="4D07AC1A" w14:textId="77777777" w:rsidR="006149B4" w:rsidRDefault="006149B4" w:rsidP="006149B4">
      <w:pPr>
        <w:pStyle w:val="ARCATSubSub2"/>
        <w:numPr>
          <w:ilvl w:val="5"/>
          <w:numId w:val="1"/>
        </w:numPr>
        <w:ind w:left="2880" w:hanging="576"/>
        <w:rPr>
          <w:rFonts w:eastAsiaTheme="minorEastAsia"/>
          <w:sz w:val="20"/>
          <w:lang w:val="en-GB"/>
        </w:rPr>
      </w:pPr>
      <w:r>
        <w:rPr>
          <w:rFonts w:eastAsiaTheme="minorEastAsia"/>
          <w:sz w:val="20"/>
          <w:lang w:val="en-GB"/>
        </w:rPr>
        <w:tab/>
        <w:t>Min. Inner Radius (Convex): 300 mm.</w:t>
      </w:r>
    </w:p>
    <w:p w14:paraId="3A623C56" w14:textId="77777777" w:rsidR="006149B4" w:rsidRDefault="006149B4" w:rsidP="006149B4">
      <w:pPr>
        <w:pStyle w:val="ARCATSubSub2"/>
        <w:numPr>
          <w:ilvl w:val="5"/>
          <w:numId w:val="1"/>
        </w:numPr>
        <w:ind w:left="2880" w:hanging="576"/>
        <w:rPr>
          <w:rFonts w:eastAsiaTheme="minorEastAsia"/>
          <w:sz w:val="20"/>
          <w:lang w:val="en-GB"/>
        </w:rPr>
      </w:pPr>
      <w:r>
        <w:rPr>
          <w:rFonts w:eastAsiaTheme="minorEastAsia"/>
          <w:sz w:val="20"/>
          <w:lang w:val="en-GB"/>
        </w:rPr>
        <w:tab/>
        <w:t>Max. Radii at 90 degrees: 1000 mm.</w:t>
      </w:r>
    </w:p>
    <w:p w14:paraId="65B16F61"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Profile/Size: Block 40 x 19 mm.</w:t>
      </w:r>
    </w:p>
    <w:p w14:paraId="630AC8A8" w14:textId="77777777" w:rsidR="006149B4" w:rsidRDefault="006149B4" w:rsidP="006149B4">
      <w:pPr>
        <w:pStyle w:val="ARCATSubSub2"/>
        <w:numPr>
          <w:ilvl w:val="5"/>
          <w:numId w:val="1"/>
        </w:numPr>
        <w:ind w:left="2880" w:hanging="576"/>
        <w:rPr>
          <w:rFonts w:eastAsiaTheme="minorEastAsia"/>
          <w:sz w:val="20"/>
          <w:lang w:val="en-GB"/>
        </w:rPr>
      </w:pPr>
      <w:r>
        <w:rPr>
          <w:rFonts w:eastAsiaTheme="minorEastAsia"/>
          <w:sz w:val="20"/>
          <w:lang w:val="en-GB"/>
        </w:rPr>
        <w:tab/>
        <w:t>Max. Angle: 90 degrees.</w:t>
      </w:r>
    </w:p>
    <w:p w14:paraId="2FC0CEDE" w14:textId="77777777" w:rsidR="006149B4" w:rsidRDefault="006149B4" w:rsidP="006149B4">
      <w:pPr>
        <w:pStyle w:val="ARCATSubSub2"/>
        <w:numPr>
          <w:ilvl w:val="5"/>
          <w:numId w:val="1"/>
        </w:numPr>
        <w:ind w:left="2880" w:hanging="576"/>
        <w:rPr>
          <w:rFonts w:eastAsiaTheme="minorEastAsia"/>
          <w:sz w:val="20"/>
          <w:lang w:val="en-GB"/>
        </w:rPr>
      </w:pPr>
      <w:r>
        <w:rPr>
          <w:rFonts w:eastAsiaTheme="minorEastAsia"/>
          <w:sz w:val="20"/>
          <w:lang w:val="en-GB"/>
        </w:rPr>
        <w:tab/>
        <w:t>Min, Inner Radius (Concave): 300 mm.</w:t>
      </w:r>
    </w:p>
    <w:p w14:paraId="12CCDB77" w14:textId="77777777" w:rsidR="006149B4" w:rsidRDefault="006149B4" w:rsidP="006149B4">
      <w:pPr>
        <w:pStyle w:val="ARCATSubSub2"/>
        <w:numPr>
          <w:ilvl w:val="5"/>
          <w:numId w:val="1"/>
        </w:numPr>
        <w:ind w:left="2880" w:hanging="576"/>
        <w:rPr>
          <w:rFonts w:eastAsiaTheme="minorEastAsia"/>
          <w:sz w:val="20"/>
          <w:lang w:val="en-GB"/>
        </w:rPr>
      </w:pPr>
      <w:r>
        <w:rPr>
          <w:rFonts w:eastAsiaTheme="minorEastAsia"/>
          <w:sz w:val="20"/>
          <w:lang w:val="en-GB"/>
        </w:rPr>
        <w:tab/>
        <w:t>Min. Inner Radius (Convex): 300 mm.</w:t>
      </w:r>
    </w:p>
    <w:p w14:paraId="580C1C47" w14:textId="77777777" w:rsidR="006149B4" w:rsidRDefault="006149B4" w:rsidP="006149B4">
      <w:pPr>
        <w:pStyle w:val="ARCATSubSub2"/>
        <w:numPr>
          <w:ilvl w:val="5"/>
          <w:numId w:val="1"/>
        </w:numPr>
        <w:ind w:left="2880" w:hanging="576"/>
        <w:rPr>
          <w:rFonts w:eastAsiaTheme="minorEastAsia"/>
          <w:sz w:val="20"/>
          <w:lang w:val="en-GB"/>
        </w:rPr>
      </w:pPr>
      <w:r>
        <w:rPr>
          <w:rFonts w:eastAsiaTheme="minorEastAsia"/>
          <w:sz w:val="20"/>
          <w:lang w:val="en-GB"/>
        </w:rPr>
        <w:tab/>
        <w:t>Max. Radii at 90 degrees: 1000 mm.</w:t>
      </w:r>
    </w:p>
    <w:p w14:paraId="63A5A489"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Profile/Size: Block 60x19 mm.</w:t>
      </w:r>
    </w:p>
    <w:p w14:paraId="64A60651" w14:textId="77777777" w:rsidR="006149B4" w:rsidRDefault="006149B4" w:rsidP="006149B4">
      <w:pPr>
        <w:pStyle w:val="ARCATSubSub2"/>
        <w:numPr>
          <w:ilvl w:val="5"/>
          <w:numId w:val="1"/>
        </w:numPr>
        <w:ind w:left="2880" w:hanging="576"/>
        <w:rPr>
          <w:rFonts w:eastAsiaTheme="minorEastAsia"/>
          <w:sz w:val="20"/>
          <w:lang w:val="en-GB"/>
        </w:rPr>
      </w:pPr>
      <w:r>
        <w:rPr>
          <w:rFonts w:eastAsiaTheme="minorEastAsia"/>
          <w:sz w:val="20"/>
          <w:lang w:val="en-GB"/>
        </w:rPr>
        <w:tab/>
        <w:t>Max. Angle: 90 degrees.</w:t>
      </w:r>
    </w:p>
    <w:p w14:paraId="504D3681" w14:textId="77777777" w:rsidR="006149B4" w:rsidRDefault="006149B4" w:rsidP="006149B4">
      <w:pPr>
        <w:pStyle w:val="ARCATSubSub2"/>
        <w:numPr>
          <w:ilvl w:val="5"/>
          <w:numId w:val="1"/>
        </w:numPr>
        <w:ind w:left="2880" w:hanging="576"/>
        <w:rPr>
          <w:rFonts w:eastAsiaTheme="minorEastAsia"/>
          <w:sz w:val="20"/>
          <w:lang w:val="en-GB"/>
        </w:rPr>
      </w:pPr>
      <w:r>
        <w:rPr>
          <w:rFonts w:eastAsiaTheme="minorEastAsia"/>
          <w:sz w:val="20"/>
          <w:lang w:val="en-GB"/>
        </w:rPr>
        <w:tab/>
        <w:t>Min, Inner Radius (Concave): 300 mm.</w:t>
      </w:r>
    </w:p>
    <w:p w14:paraId="3D30CDFA" w14:textId="77777777" w:rsidR="006149B4" w:rsidRDefault="006149B4" w:rsidP="006149B4">
      <w:pPr>
        <w:pStyle w:val="ARCATSubSub2"/>
        <w:numPr>
          <w:ilvl w:val="5"/>
          <w:numId w:val="1"/>
        </w:numPr>
        <w:ind w:left="2880" w:hanging="576"/>
        <w:rPr>
          <w:rFonts w:eastAsiaTheme="minorEastAsia"/>
          <w:sz w:val="20"/>
          <w:lang w:val="en-GB"/>
        </w:rPr>
      </w:pPr>
      <w:r>
        <w:rPr>
          <w:rFonts w:eastAsiaTheme="minorEastAsia"/>
          <w:sz w:val="20"/>
          <w:lang w:val="en-GB"/>
        </w:rPr>
        <w:tab/>
        <w:t>Min. Inner Radius (Convex): 300 mm.</w:t>
      </w:r>
    </w:p>
    <w:p w14:paraId="145AC4DE" w14:textId="77777777" w:rsidR="006149B4" w:rsidRDefault="006149B4" w:rsidP="006149B4">
      <w:pPr>
        <w:pStyle w:val="ARCATSubSub2"/>
        <w:numPr>
          <w:ilvl w:val="5"/>
          <w:numId w:val="1"/>
        </w:numPr>
        <w:ind w:left="2880" w:hanging="576"/>
        <w:rPr>
          <w:rFonts w:eastAsiaTheme="minorEastAsia"/>
          <w:sz w:val="20"/>
          <w:lang w:val="en-GB"/>
        </w:rPr>
      </w:pPr>
      <w:r>
        <w:rPr>
          <w:rFonts w:eastAsiaTheme="minorEastAsia"/>
          <w:sz w:val="20"/>
          <w:lang w:val="en-GB"/>
        </w:rPr>
        <w:tab/>
        <w:t>Max. Radii at 90 degrees: 1000 mm.</w:t>
      </w:r>
    </w:p>
    <w:p w14:paraId="793F3257"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Dome 30x19 mm - Dome has subtle flat spot on top due to the nature of the steam bending process.</w:t>
      </w:r>
    </w:p>
    <w:p w14:paraId="087B2E91" w14:textId="77777777" w:rsidR="006149B4" w:rsidRDefault="006149B4" w:rsidP="006149B4">
      <w:pPr>
        <w:pStyle w:val="ARCATSubSub2"/>
        <w:numPr>
          <w:ilvl w:val="5"/>
          <w:numId w:val="1"/>
        </w:numPr>
        <w:ind w:left="2880" w:hanging="576"/>
        <w:rPr>
          <w:rFonts w:eastAsiaTheme="minorEastAsia"/>
          <w:sz w:val="20"/>
          <w:lang w:val="en-GB"/>
        </w:rPr>
      </w:pPr>
      <w:r>
        <w:rPr>
          <w:rFonts w:eastAsiaTheme="minorEastAsia"/>
          <w:sz w:val="20"/>
          <w:lang w:val="en-GB"/>
        </w:rPr>
        <w:tab/>
        <w:t>Max. Angle: 90 degrees.</w:t>
      </w:r>
    </w:p>
    <w:p w14:paraId="78B626FF" w14:textId="77777777" w:rsidR="006149B4" w:rsidRDefault="006149B4" w:rsidP="006149B4">
      <w:pPr>
        <w:pStyle w:val="ARCATSubSub2"/>
        <w:numPr>
          <w:ilvl w:val="5"/>
          <w:numId w:val="1"/>
        </w:numPr>
        <w:ind w:left="2880" w:hanging="576"/>
        <w:rPr>
          <w:rFonts w:eastAsiaTheme="minorEastAsia"/>
          <w:sz w:val="20"/>
          <w:lang w:val="en-GB"/>
        </w:rPr>
      </w:pPr>
      <w:r>
        <w:rPr>
          <w:rFonts w:eastAsiaTheme="minorEastAsia"/>
          <w:sz w:val="20"/>
          <w:lang w:val="en-GB"/>
        </w:rPr>
        <w:tab/>
        <w:t>Min, Inner Radius (Concave): 300 mm.</w:t>
      </w:r>
    </w:p>
    <w:p w14:paraId="7F02F8EC" w14:textId="77777777" w:rsidR="006149B4" w:rsidRDefault="006149B4" w:rsidP="006149B4">
      <w:pPr>
        <w:pStyle w:val="ARCATSubSub2"/>
        <w:numPr>
          <w:ilvl w:val="5"/>
          <w:numId w:val="1"/>
        </w:numPr>
        <w:ind w:left="2880" w:hanging="576"/>
        <w:rPr>
          <w:rFonts w:eastAsiaTheme="minorEastAsia"/>
          <w:sz w:val="20"/>
          <w:lang w:val="en-GB"/>
        </w:rPr>
      </w:pPr>
      <w:r>
        <w:rPr>
          <w:rFonts w:eastAsiaTheme="minorEastAsia"/>
          <w:sz w:val="20"/>
          <w:lang w:val="en-GB"/>
        </w:rPr>
        <w:tab/>
        <w:t>Min. Inner Radius (Convex): 300 mm.</w:t>
      </w:r>
    </w:p>
    <w:p w14:paraId="30147257" w14:textId="77777777" w:rsidR="006149B4" w:rsidRDefault="006149B4" w:rsidP="006149B4">
      <w:pPr>
        <w:pStyle w:val="ARCATSubSub2"/>
        <w:numPr>
          <w:ilvl w:val="5"/>
          <w:numId w:val="1"/>
        </w:numPr>
        <w:ind w:left="2880" w:hanging="576"/>
        <w:rPr>
          <w:rFonts w:eastAsiaTheme="minorEastAsia"/>
          <w:sz w:val="20"/>
          <w:lang w:val="en-GB"/>
        </w:rPr>
      </w:pPr>
      <w:r>
        <w:rPr>
          <w:rFonts w:eastAsiaTheme="minorEastAsia"/>
          <w:sz w:val="20"/>
          <w:lang w:val="en-GB"/>
        </w:rPr>
        <w:tab/>
        <w:t>Max. Radii at 90 degrees: 1000 mm.</w:t>
      </w:r>
    </w:p>
    <w:p w14:paraId="1B735025"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Block 30x30 mm.</w:t>
      </w:r>
    </w:p>
    <w:p w14:paraId="31D65B6E" w14:textId="77777777" w:rsidR="006149B4" w:rsidRDefault="006149B4" w:rsidP="006149B4">
      <w:pPr>
        <w:pStyle w:val="ARCATSubSub2"/>
        <w:numPr>
          <w:ilvl w:val="5"/>
          <w:numId w:val="1"/>
        </w:numPr>
        <w:ind w:left="2880" w:hanging="576"/>
        <w:rPr>
          <w:rFonts w:eastAsiaTheme="minorEastAsia"/>
          <w:sz w:val="20"/>
          <w:lang w:val="en-GB"/>
        </w:rPr>
      </w:pPr>
      <w:r>
        <w:rPr>
          <w:rFonts w:eastAsiaTheme="minorEastAsia"/>
          <w:sz w:val="20"/>
          <w:lang w:val="en-GB"/>
        </w:rPr>
        <w:tab/>
        <w:t>Max. Angle: 90 degrees.</w:t>
      </w:r>
    </w:p>
    <w:p w14:paraId="077E6973" w14:textId="77777777" w:rsidR="006149B4" w:rsidRDefault="006149B4" w:rsidP="006149B4">
      <w:pPr>
        <w:pStyle w:val="ARCATSubSub2"/>
        <w:numPr>
          <w:ilvl w:val="5"/>
          <w:numId w:val="1"/>
        </w:numPr>
        <w:ind w:left="2880" w:hanging="576"/>
        <w:rPr>
          <w:rFonts w:eastAsiaTheme="minorEastAsia"/>
          <w:sz w:val="20"/>
          <w:lang w:val="en-GB"/>
        </w:rPr>
      </w:pPr>
      <w:r>
        <w:rPr>
          <w:rFonts w:eastAsiaTheme="minorEastAsia"/>
          <w:sz w:val="20"/>
          <w:lang w:val="en-GB"/>
        </w:rPr>
        <w:tab/>
        <w:t>Min, Inner Radius (Concave): 500 mm.</w:t>
      </w:r>
    </w:p>
    <w:p w14:paraId="17A01621" w14:textId="77777777" w:rsidR="006149B4" w:rsidRDefault="006149B4" w:rsidP="006149B4">
      <w:pPr>
        <w:pStyle w:val="ARCATSubSub2"/>
        <w:numPr>
          <w:ilvl w:val="5"/>
          <w:numId w:val="1"/>
        </w:numPr>
        <w:ind w:left="2880" w:hanging="576"/>
        <w:rPr>
          <w:rFonts w:eastAsiaTheme="minorEastAsia"/>
          <w:sz w:val="20"/>
          <w:lang w:val="en-GB"/>
        </w:rPr>
      </w:pPr>
      <w:r>
        <w:rPr>
          <w:rFonts w:eastAsiaTheme="minorEastAsia"/>
          <w:sz w:val="20"/>
          <w:lang w:val="en-GB"/>
        </w:rPr>
        <w:tab/>
        <w:t>Min. Inner Radius (Convex): 500 mm.</w:t>
      </w:r>
    </w:p>
    <w:p w14:paraId="737DB00D" w14:textId="77777777" w:rsidR="006149B4" w:rsidRDefault="006149B4" w:rsidP="006149B4">
      <w:pPr>
        <w:pStyle w:val="ARCATSubSub2"/>
        <w:numPr>
          <w:ilvl w:val="5"/>
          <w:numId w:val="1"/>
        </w:numPr>
        <w:ind w:left="2880" w:hanging="576"/>
        <w:rPr>
          <w:rFonts w:eastAsiaTheme="minorEastAsia"/>
          <w:sz w:val="20"/>
          <w:lang w:val="en-GB"/>
        </w:rPr>
      </w:pPr>
      <w:r>
        <w:rPr>
          <w:rFonts w:eastAsiaTheme="minorEastAsia"/>
          <w:sz w:val="20"/>
          <w:lang w:val="en-GB"/>
        </w:rPr>
        <w:tab/>
        <w:t>Max. Radii at 90 degrees: 1000 mm.</w:t>
      </w:r>
    </w:p>
    <w:p w14:paraId="37D7C82D"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Dome 30x30 mm: Dome has subtle flat spot on top due to the nature of the steam bending process.</w:t>
      </w:r>
    </w:p>
    <w:p w14:paraId="6C273DF0" w14:textId="77777777" w:rsidR="006149B4" w:rsidRDefault="006149B4" w:rsidP="006149B4">
      <w:pPr>
        <w:pStyle w:val="ARCATSubSub2"/>
        <w:numPr>
          <w:ilvl w:val="5"/>
          <w:numId w:val="1"/>
        </w:numPr>
        <w:ind w:left="2880" w:hanging="576"/>
        <w:rPr>
          <w:rFonts w:eastAsiaTheme="minorEastAsia"/>
          <w:sz w:val="20"/>
          <w:lang w:val="en-GB"/>
        </w:rPr>
      </w:pPr>
      <w:r>
        <w:rPr>
          <w:rFonts w:eastAsiaTheme="minorEastAsia"/>
          <w:sz w:val="20"/>
          <w:lang w:val="en-GB"/>
        </w:rPr>
        <w:tab/>
        <w:t>Max. Angle: 90 degrees.</w:t>
      </w:r>
    </w:p>
    <w:p w14:paraId="388006FD" w14:textId="77777777" w:rsidR="006149B4" w:rsidRDefault="006149B4" w:rsidP="006149B4">
      <w:pPr>
        <w:pStyle w:val="ARCATSubSub2"/>
        <w:numPr>
          <w:ilvl w:val="5"/>
          <w:numId w:val="1"/>
        </w:numPr>
        <w:ind w:left="2880" w:hanging="576"/>
        <w:rPr>
          <w:rFonts w:eastAsiaTheme="minorEastAsia"/>
          <w:sz w:val="20"/>
          <w:lang w:val="en-GB"/>
        </w:rPr>
      </w:pPr>
      <w:r>
        <w:rPr>
          <w:rFonts w:eastAsiaTheme="minorEastAsia"/>
          <w:sz w:val="20"/>
          <w:lang w:val="en-GB"/>
        </w:rPr>
        <w:tab/>
        <w:t>Min, Inner Radius (Concave): 500 mm.</w:t>
      </w:r>
    </w:p>
    <w:p w14:paraId="2298F9D8" w14:textId="77777777" w:rsidR="006149B4" w:rsidRDefault="006149B4" w:rsidP="006149B4">
      <w:pPr>
        <w:pStyle w:val="ARCATSubSub2"/>
        <w:numPr>
          <w:ilvl w:val="5"/>
          <w:numId w:val="1"/>
        </w:numPr>
        <w:ind w:left="2880" w:hanging="576"/>
        <w:rPr>
          <w:rFonts w:eastAsiaTheme="minorEastAsia"/>
          <w:sz w:val="20"/>
          <w:lang w:val="en-GB"/>
        </w:rPr>
      </w:pPr>
      <w:r>
        <w:rPr>
          <w:rFonts w:eastAsiaTheme="minorEastAsia"/>
          <w:sz w:val="20"/>
          <w:lang w:val="en-GB"/>
        </w:rPr>
        <w:tab/>
        <w:t>Min. Inner Radius (Convex): 500 mm.</w:t>
      </w:r>
    </w:p>
    <w:p w14:paraId="61B59674" w14:textId="77777777" w:rsidR="006149B4" w:rsidRDefault="006149B4" w:rsidP="006149B4">
      <w:pPr>
        <w:pStyle w:val="ARCATSubSub2"/>
        <w:numPr>
          <w:ilvl w:val="5"/>
          <w:numId w:val="1"/>
        </w:numPr>
        <w:ind w:left="2880" w:hanging="576"/>
        <w:rPr>
          <w:rFonts w:eastAsiaTheme="minorEastAsia"/>
          <w:sz w:val="20"/>
          <w:lang w:val="en-GB"/>
        </w:rPr>
      </w:pPr>
      <w:r>
        <w:rPr>
          <w:rFonts w:eastAsiaTheme="minorEastAsia"/>
          <w:sz w:val="20"/>
          <w:lang w:val="en-GB"/>
        </w:rPr>
        <w:tab/>
        <w:t>Max. Radii at 90 degrees: 1000 mm.</w:t>
      </w:r>
    </w:p>
    <w:p w14:paraId="0E59C8D2"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Spotted Gum:</w:t>
      </w:r>
    </w:p>
    <w:p w14:paraId="2579CA40"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Profile/Size: Block 30 x 19 mm.</w:t>
      </w:r>
    </w:p>
    <w:p w14:paraId="4C50C84D" w14:textId="77777777" w:rsidR="006149B4" w:rsidRDefault="006149B4" w:rsidP="006149B4">
      <w:pPr>
        <w:pStyle w:val="ARCATSubSub2"/>
        <w:numPr>
          <w:ilvl w:val="5"/>
          <w:numId w:val="1"/>
        </w:numPr>
        <w:ind w:left="2880" w:hanging="576"/>
        <w:rPr>
          <w:rFonts w:eastAsiaTheme="minorEastAsia"/>
          <w:sz w:val="20"/>
          <w:lang w:val="en-GB"/>
        </w:rPr>
      </w:pPr>
      <w:r>
        <w:rPr>
          <w:rFonts w:eastAsiaTheme="minorEastAsia"/>
          <w:sz w:val="20"/>
          <w:lang w:val="en-GB"/>
        </w:rPr>
        <w:tab/>
        <w:t>Max. Angle: 90 degrees.</w:t>
      </w:r>
    </w:p>
    <w:p w14:paraId="5220FDA6" w14:textId="77777777" w:rsidR="006149B4" w:rsidRDefault="006149B4" w:rsidP="006149B4">
      <w:pPr>
        <w:pStyle w:val="ARCATSubSub2"/>
        <w:numPr>
          <w:ilvl w:val="5"/>
          <w:numId w:val="1"/>
        </w:numPr>
        <w:ind w:left="2880" w:hanging="576"/>
        <w:rPr>
          <w:rFonts w:eastAsiaTheme="minorEastAsia"/>
          <w:sz w:val="20"/>
          <w:lang w:val="en-GB"/>
        </w:rPr>
      </w:pPr>
      <w:r>
        <w:rPr>
          <w:rFonts w:eastAsiaTheme="minorEastAsia"/>
          <w:sz w:val="20"/>
          <w:lang w:val="en-GB"/>
        </w:rPr>
        <w:tab/>
        <w:t>Min, Inner Radius (Concave): 700 mm.</w:t>
      </w:r>
    </w:p>
    <w:p w14:paraId="56AFB4AD" w14:textId="77777777" w:rsidR="006149B4" w:rsidRDefault="006149B4" w:rsidP="006149B4">
      <w:pPr>
        <w:pStyle w:val="ARCATSubSub2"/>
        <w:numPr>
          <w:ilvl w:val="5"/>
          <w:numId w:val="1"/>
        </w:numPr>
        <w:ind w:left="2880" w:hanging="576"/>
        <w:rPr>
          <w:rFonts w:eastAsiaTheme="minorEastAsia"/>
          <w:sz w:val="20"/>
          <w:lang w:val="en-GB"/>
        </w:rPr>
      </w:pPr>
      <w:r>
        <w:rPr>
          <w:rFonts w:eastAsiaTheme="minorEastAsia"/>
          <w:sz w:val="20"/>
          <w:lang w:val="en-GB"/>
        </w:rPr>
        <w:tab/>
        <w:t>Min. Inner Radius (Convex): 700 mm.</w:t>
      </w:r>
    </w:p>
    <w:p w14:paraId="2DB335DA" w14:textId="77777777" w:rsidR="006149B4" w:rsidRDefault="006149B4" w:rsidP="006149B4">
      <w:pPr>
        <w:pStyle w:val="ARCATSubSub2"/>
        <w:numPr>
          <w:ilvl w:val="5"/>
          <w:numId w:val="1"/>
        </w:numPr>
        <w:ind w:left="2880" w:hanging="576"/>
        <w:rPr>
          <w:rFonts w:eastAsiaTheme="minorEastAsia"/>
          <w:sz w:val="20"/>
          <w:lang w:val="en-GB"/>
        </w:rPr>
      </w:pPr>
      <w:r>
        <w:rPr>
          <w:rFonts w:eastAsiaTheme="minorEastAsia"/>
          <w:sz w:val="20"/>
          <w:lang w:val="en-GB"/>
        </w:rPr>
        <w:tab/>
        <w:t>Max. Radii at 90 degrees: 1000 mm.</w:t>
      </w:r>
    </w:p>
    <w:p w14:paraId="4F25C057"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Dome 30x19 mm - Dome has subtle flat spot on top due to the nature of the steam bending process.</w:t>
      </w:r>
    </w:p>
    <w:p w14:paraId="7650A2C4" w14:textId="77777777" w:rsidR="006149B4" w:rsidRDefault="006149B4" w:rsidP="006149B4">
      <w:pPr>
        <w:pStyle w:val="ARCATSubSub2"/>
        <w:numPr>
          <w:ilvl w:val="5"/>
          <w:numId w:val="1"/>
        </w:numPr>
        <w:ind w:left="2880" w:hanging="576"/>
        <w:rPr>
          <w:rFonts w:eastAsiaTheme="minorEastAsia"/>
          <w:sz w:val="20"/>
          <w:lang w:val="en-GB"/>
        </w:rPr>
      </w:pPr>
      <w:r>
        <w:rPr>
          <w:rFonts w:eastAsiaTheme="minorEastAsia"/>
          <w:sz w:val="20"/>
          <w:lang w:val="en-GB"/>
        </w:rPr>
        <w:tab/>
        <w:t>Max. Angle: 90 degrees.</w:t>
      </w:r>
    </w:p>
    <w:p w14:paraId="0E813F41" w14:textId="77777777" w:rsidR="006149B4" w:rsidRDefault="006149B4" w:rsidP="006149B4">
      <w:pPr>
        <w:pStyle w:val="ARCATSubSub2"/>
        <w:numPr>
          <w:ilvl w:val="5"/>
          <w:numId w:val="1"/>
        </w:numPr>
        <w:ind w:left="2880" w:hanging="576"/>
        <w:rPr>
          <w:rFonts w:eastAsiaTheme="minorEastAsia"/>
          <w:sz w:val="20"/>
          <w:lang w:val="en-GB"/>
        </w:rPr>
      </w:pPr>
      <w:r>
        <w:rPr>
          <w:rFonts w:eastAsiaTheme="minorEastAsia"/>
          <w:sz w:val="20"/>
          <w:lang w:val="en-GB"/>
        </w:rPr>
        <w:tab/>
        <w:t>Min, Inner Radius (Concave): 700 mm.</w:t>
      </w:r>
    </w:p>
    <w:p w14:paraId="0F645272"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Profile/Size: Block 40 x 19 mm.</w:t>
      </w:r>
    </w:p>
    <w:p w14:paraId="16BB8AE0" w14:textId="77777777" w:rsidR="006149B4" w:rsidRDefault="006149B4" w:rsidP="006149B4">
      <w:pPr>
        <w:pStyle w:val="ARCATSubSub2"/>
        <w:numPr>
          <w:ilvl w:val="5"/>
          <w:numId w:val="1"/>
        </w:numPr>
        <w:ind w:left="2880" w:hanging="576"/>
        <w:rPr>
          <w:rFonts w:eastAsiaTheme="minorEastAsia"/>
          <w:sz w:val="20"/>
          <w:lang w:val="en-GB"/>
        </w:rPr>
      </w:pPr>
      <w:r>
        <w:rPr>
          <w:rFonts w:eastAsiaTheme="minorEastAsia"/>
          <w:sz w:val="20"/>
          <w:lang w:val="en-GB"/>
        </w:rPr>
        <w:tab/>
        <w:t>Max. Angle: 90 degrees.</w:t>
      </w:r>
    </w:p>
    <w:p w14:paraId="33CB7457" w14:textId="77777777" w:rsidR="006149B4" w:rsidRDefault="006149B4" w:rsidP="006149B4">
      <w:pPr>
        <w:pStyle w:val="ARCATSubSub2"/>
        <w:numPr>
          <w:ilvl w:val="5"/>
          <w:numId w:val="1"/>
        </w:numPr>
        <w:ind w:left="2880" w:hanging="576"/>
        <w:rPr>
          <w:rFonts w:eastAsiaTheme="minorEastAsia"/>
          <w:sz w:val="20"/>
          <w:lang w:val="en-GB"/>
        </w:rPr>
      </w:pPr>
      <w:r>
        <w:rPr>
          <w:rFonts w:eastAsiaTheme="minorEastAsia"/>
          <w:sz w:val="20"/>
          <w:lang w:val="en-GB"/>
        </w:rPr>
        <w:tab/>
        <w:t>Min, Inner Radius (Concave): 700 mm.</w:t>
      </w:r>
    </w:p>
    <w:p w14:paraId="1F3AF397" w14:textId="77777777" w:rsidR="006149B4" w:rsidRDefault="006149B4" w:rsidP="006149B4">
      <w:pPr>
        <w:pStyle w:val="ARCATSubSub2"/>
        <w:numPr>
          <w:ilvl w:val="5"/>
          <w:numId w:val="1"/>
        </w:numPr>
        <w:ind w:left="2880" w:hanging="576"/>
        <w:rPr>
          <w:rFonts w:eastAsiaTheme="minorEastAsia"/>
          <w:sz w:val="20"/>
          <w:lang w:val="en-GB"/>
        </w:rPr>
      </w:pPr>
      <w:r>
        <w:rPr>
          <w:rFonts w:eastAsiaTheme="minorEastAsia"/>
          <w:sz w:val="20"/>
          <w:lang w:val="en-GB"/>
        </w:rPr>
        <w:tab/>
        <w:t>Min. Inner Radius (Convex): 700 mm.</w:t>
      </w:r>
    </w:p>
    <w:p w14:paraId="339FB45C" w14:textId="77777777" w:rsidR="006149B4" w:rsidRDefault="006149B4" w:rsidP="006149B4">
      <w:pPr>
        <w:pStyle w:val="ARCATSubSub2"/>
        <w:numPr>
          <w:ilvl w:val="5"/>
          <w:numId w:val="1"/>
        </w:numPr>
        <w:ind w:left="2880" w:hanging="576"/>
        <w:rPr>
          <w:rFonts w:eastAsiaTheme="minorEastAsia"/>
          <w:sz w:val="20"/>
          <w:lang w:val="en-GB"/>
        </w:rPr>
      </w:pPr>
      <w:r>
        <w:rPr>
          <w:rFonts w:eastAsiaTheme="minorEastAsia"/>
          <w:sz w:val="20"/>
          <w:lang w:val="en-GB"/>
        </w:rPr>
        <w:tab/>
        <w:t>Max. Radii at 90 degrees: 1000 mm.</w:t>
      </w:r>
    </w:p>
    <w:p w14:paraId="10D6F25C"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Profile/Size: Block 60 x 19 mm.</w:t>
      </w:r>
    </w:p>
    <w:p w14:paraId="211C6B19" w14:textId="77777777" w:rsidR="006149B4" w:rsidRDefault="006149B4" w:rsidP="006149B4">
      <w:pPr>
        <w:pStyle w:val="ARCATSubSub2"/>
        <w:numPr>
          <w:ilvl w:val="5"/>
          <w:numId w:val="1"/>
        </w:numPr>
        <w:ind w:left="2880" w:hanging="576"/>
        <w:rPr>
          <w:rFonts w:eastAsiaTheme="minorEastAsia"/>
          <w:sz w:val="20"/>
          <w:lang w:val="en-GB"/>
        </w:rPr>
      </w:pPr>
      <w:r>
        <w:rPr>
          <w:rFonts w:eastAsiaTheme="minorEastAsia"/>
          <w:sz w:val="20"/>
          <w:lang w:val="en-GB"/>
        </w:rPr>
        <w:tab/>
        <w:t>Max. Angle: 90 degrees.</w:t>
      </w:r>
    </w:p>
    <w:p w14:paraId="5A454FFC" w14:textId="77777777" w:rsidR="006149B4" w:rsidRDefault="006149B4" w:rsidP="006149B4">
      <w:pPr>
        <w:pStyle w:val="ARCATSubSub2"/>
        <w:numPr>
          <w:ilvl w:val="5"/>
          <w:numId w:val="1"/>
        </w:numPr>
        <w:ind w:left="2880" w:hanging="576"/>
        <w:rPr>
          <w:rFonts w:eastAsiaTheme="minorEastAsia"/>
          <w:sz w:val="20"/>
          <w:lang w:val="en-GB"/>
        </w:rPr>
      </w:pPr>
      <w:r>
        <w:rPr>
          <w:rFonts w:eastAsiaTheme="minorEastAsia"/>
          <w:sz w:val="20"/>
          <w:lang w:val="en-GB"/>
        </w:rPr>
        <w:tab/>
        <w:t>Min, Inner Radius (Concave): 700 mm.</w:t>
      </w:r>
    </w:p>
    <w:p w14:paraId="301A4F57" w14:textId="77777777" w:rsidR="006149B4" w:rsidRDefault="006149B4" w:rsidP="006149B4">
      <w:pPr>
        <w:pStyle w:val="ARCATSubSub2"/>
        <w:numPr>
          <w:ilvl w:val="5"/>
          <w:numId w:val="1"/>
        </w:numPr>
        <w:ind w:left="2880" w:hanging="576"/>
        <w:rPr>
          <w:rFonts w:eastAsiaTheme="minorEastAsia"/>
          <w:sz w:val="20"/>
          <w:lang w:val="en-GB"/>
        </w:rPr>
      </w:pPr>
      <w:r>
        <w:rPr>
          <w:rFonts w:eastAsiaTheme="minorEastAsia"/>
          <w:sz w:val="20"/>
          <w:lang w:val="en-GB"/>
        </w:rPr>
        <w:tab/>
        <w:t>Min. Inner Radius (Convex): 700 mm.</w:t>
      </w:r>
    </w:p>
    <w:p w14:paraId="7C627972" w14:textId="77777777" w:rsidR="006149B4" w:rsidRDefault="006149B4" w:rsidP="006149B4">
      <w:pPr>
        <w:pStyle w:val="ARCATSubSub2"/>
        <w:numPr>
          <w:ilvl w:val="5"/>
          <w:numId w:val="1"/>
        </w:numPr>
        <w:ind w:left="2880" w:hanging="576"/>
        <w:rPr>
          <w:rFonts w:eastAsiaTheme="minorEastAsia"/>
          <w:sz w:val="20"/>
          <w:lang w:val="en-GB"/>
        </w:rPr>
      </w:pPr>
      <w:r>
        <w:rPr>
          <w:rFonts w:eastAsiaTheme="minorEastAsia"/>
          <w:sz w:val="20"/>
          <w:lang w:val="en-GB"/>
        </w:rPr>
        <w:tab/>
        <w:t>Max. Radii at 90 degrees: 1000 mm.</w:t>
      </w:r>
    </w:p>
    <w:p w14:paraId="68D9F722" w14:textId="77777777" w:rsidR="006149B4" w:rsidRDefault="006149B4" w:rsidP="006149B4">
      <w:pPr>
        <w:pStyle w:val="ARCATnote"/>
        <w:rPr>
          <w:rFonts w:eastAsiaTheme="minorEastAsia"/>
          <w:color w:val="FF0000"/>
          <w:lang w:val="en-GB"/>
        </w:rPr>
      </w:pPr>
      <w:r>
        <w:rPr>
          <w:rFonts w:eastAsiaTheme="minorEastAsia"/>
          <w:color w:val="FF0000"/>
          <w:lang w:val="en-GB"/>
        </w:rPr>
        <w:t>** NOTE TO SPECIFIER ** While steam bent timber lessens the number of joins required for a curved application, some joints are still required. Select the joint type required and delete the one not required.</w:t>
      </w:r>
    </w:p>
    <w:p w14:paraId="0CEAC2C6" w14:textId="77777777" w:rsidR="006149B4" w:rsidRDefault="006149B4" w:rsidP="006149B4">
      <w:pPr>
        <w:pStyle w:val="ARCATSubSub2"/>
        <w:numPr>
          <w:ilvl w:val="5"/>
          <w:numId w:val="1"/>
        </w:numPr>
        <w:ind w:left="2880" w:hanging="576"/>
        <w:rPr>
          <w:rFonts w:eastAsiaTheme="minorEastAsia"/>
          <w:sz w:val="20"/>
          <w:lang w:val="en-GB"/>
        </w:rPr>
      </w:pPr>
      <w:r>
        <w:rPr>
          <w:rFonts w:eastAsiaTheme="minorEastAsia"/>
          <w:sz w:val="20"/>
          <w:lang w:val="en-GB"/>
        </w:rPr>
        <w:tab/>
        <w:t>Aligned Joints: Provide with aligned joints to maintain the join line throughout the wall or ceiling, ensuring consistency.</w:t>
      </w:r>
    </w:p>
    <w:p w14:paraId="253EDD3B" w14:textId="77777777" w:rsidR="006149B4" w:rsidRDefault="006149B4" w:rsidP="006149B4">
      <w:pPr>
        <w:pStyle w:val="ARCATSubSub2"/>
        <w:numPr>
          <w:ilvl w:val="5"/>
          <w:numId w:val="1"/>
        </w:numPr>
        <w:ind w:left="2880" w:hanging="576"/>
        <w:rPr>
          <w:rFonts w:eastAsiaTheme="minorEastAsia"/>
          <w:sz w:val="20"/>
          <w:lang w:val="en-GB"/>
        </w:rPr>
      </w:pPr>
      <w:r>
        <w:rPr>
          <w:rFonts w:eastAsiaTheme="minorEastAsia"/>
          <w:sz w:val="20"/>
          <w:lang w:val="en-GB"/>
        </w:rPr>
        <w:tab/>
        <w:t>Staggering the joins in the curved timber can lessen the disruption to the aesthetic, making it a perfect option for a ' seamless' look. 2 - 3 alternating curved battens are supplied, allowing the joins to be located at different locations which helps to blend the join line.</w:t>
      </w:r>
    </w:p>
    <w:p w14:paraId="77B9D5DB" w14:textId="77777777" w:rsidR="006149B4" w:rsidRDefault="006149B4" w:rsidP="006149B4">
      <w:pPr>
        <w:pStyle w:val="ARCATSubSub2"/>
        <w:numPr>
          <w:ilvl w:val="5"/>
          <w:numId w:val="1"/>
        </w:numPr>
        <w:ind w:left="2880" w:hanging="576"/>
        <w:rPr>
          <w:rFonts w:eastAsiaTheme="minorEastAsia"/>
          <w:sz w:val="20"/>
          <w:lang w:val="en-GB"/>
        </w:rPr>
      </w:pPr>
      <w:r>
        <w:rPr>
          <w:rFonts w:eastAsiaTheme="minorEastAsia"/>
          <w:sz w:val="20"/>
          <w:lang w:val="en-GB"/>
        </w:rPr>
        <w:tab/>
        <w:t xml:space="preserve">Our curved timber process limits the lengths of timber achievable. The maximum length achievable is 1800 mm., where the minimum length is 1000 </w:t>
      </w:r>
      <w:proofErr w:type="gramStart"/>
      <w:r>
        <w:rPr>
          <w:rFonts w:eastAsiaTheme="minorEastAsia"/>
          <w:sz w:val="20"/>
          <w:lang w:val="en-GB"/>
        </w:rPr>
        <w:t>mm..</w:t>
      </w:r>
      <w:proofErr w:type="gramEnd"/>
      <w:r>
        <w:rPr>
          <w:rFonts w:eastAsiaTheme="minorEastAsia"/>
          <w:sz w:val="20"/>
          <w:lang w:val="en-GB"/>
        </w:rPr>
        <w:t xml:space="preserve"> This can be trimmed on-site to suit requirements.</w:t>
      </w:r>
    </w:p>
    <w:p w14:paraId="2F4E1FF5"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Joints:</w:t>
      </w:r>
    </w:p>
    <w:p w14:paraId="632CB4F8"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Aligned Joints: Provide with aligned joints to maintain the join line throughout the wall or ceiling, ensuring consistency.</w:t>
      </w:r>
    </w:p>
    <w:p w14:paraId="45278C6C"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Staggered Joints: Provide with Staggered Joints.</w:t>
      </w:r>
    </w:p>
    <w:p w14:paraId="1942EE84" w14:textId="77777777" w:rsidR="006149B4" w:rsidRDefault="006149B4" w:rsidP="006149B4">
      <w:pPr>
        <w:pStyle w:val="ARCATnote"/>
        <w:rPr>
          <w:rFonts w:eastAsiaTheme="minorEastAsia"/>
          <w:color w:val="FF0000"/>
          <w:lang w:val="en-GB"/>
        </w:rPr>
      </w:pPr>
      <w:r>
        <w:rPr>
          <w:rFonts w:eastAsiaTheme="minorEastAsia"/>
          <w:color w:val="FF0000"/>
          <w:lang w:val="en-GB"/>
        </w:rPr>
        <w:t>**Note to Specifier** Our curved timber process limits the lengths of timber achievable. The maximum length achievable is 1800 mm., where the minimum length is 1000 mm.. This can be trimmed on-site to suit requirements.</w:t>
      </w:r>
    </w:p>
    <w:p w14:paraId="37C50B48"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 xml:space="preserve">Bulkhead and Ceiling to Wall Transitions: Provide as indicated on the Drawings. Coordinate with other trades for Ply Form Radius Supports and suspended ceiling supports (Not Provided by </w:t>
      </w:r>
      <w:proofErr w:type="spellStart"/>
      <w:r>
        <w:rPr>
          <w:rFonts w:eastAsiaTheme="minorEastAsia"/>
          <w:sz w:val="20"/>
          <w:lang w:val="en-GB"/>
        </w:rPr>
        <w:t>Sculptform</w:t>
      </w:r>
      <w:proofErr w:type="spellEnd"/>
      <w:r>
        <w:rPr>
          <w:rFonts w:eastAsiaTheme="minorEastAsia"/>
          <w:sz w:val="20"/>
          <w:lang w:val="en-GB"/>
        </w:rPr>
        <w:t>).</w:t>
      </w:r>
    </w:p>
    <w:p w14:paraId="1D4E8E05" w14:textId="77777777" w:rsidR="006149B4" w:rsidRDefault="006149B4" w:rsidP="006149B4">
      <w:pPr>
        <w:pStyle w:val="ARCATnote"/>
        <w:rPr>
          <w:rFonts w:eastAsiaTheme="minorEastAsia"/>
          <w:color w:val="FF0000"/>
          <w:lang w:val="en-GB"/>
        </w:rPr>
      </w:pPr>
      <w:r>
        <w:rPr>
          <w:rFonts w:eastAsiaTheme="minorEastAsia"/>
          <w:color w:val="FF0000"/>
          <w:lang w:val="en-GB"/>
        </w:rPr>
        <w:t>**Note to Specifier** Kerfing is the process of cutting small notches in the back of the timber batten to allow it to curve. Our kerfed battens are provided to site straight but flexible to allow for fixing to curved forms on-site. The process of curving timber through kerfing is not suitable for all the timber profiles. The range below has been tested and will perform well when kerfed. Select Kerfed battens profiles, species and finish required. Delete if not required.</w:t>
      </w:r>
    </w:p>
    <w:p w14:paraId="69AB0685" w14:textId="77777777" w:rsidR="006149B4" w:rsidRDefault="006149B4" w:rsidP="006149B4">
      <w:pPr>
        <w:pStyle w:val="ARCATParagraph"/>
        <w:numPr>
          <w:ilvl w:val="2"/>
          <w:numId w:val="1"/>
        </w:numPr>
        <w:spacing w:before="200"/>
        <w:ind w:left="1152" w:hanging="576"/>
        <w:rPr>
          <w:rFonts w:eastAsiaTheme="minorEastAsia"/>
          <w:sz w:val="20"/>
          <w:lang w:val="en-GB"/>
        </w:rPr>
      </w:pPr>
      <w:r>
        <w:rPr>
          <w:rFonts w:eastAsiaTheme="minorEastAsia"/>
          <w:sz w:val="20"/>
          <w:lang w:val="en-GB"/>
        </w:rPr>
        <w:tab/>
      </w:r>
      <w:proofErr w:type="spellStart"/>
      <w:r>
        <w:rPr>
          <w:rFonts w:eastAsiaTheme="minorEastAsia"/>
          <w:sz w:val="20"/>
          <w:lang w:val="en-GB"/>
        </w:rPr>
        <w:t>Kerfed</w:t>
      </w:r>
      <w:proofErr w:type="spellEnd"/>
      <w:r>
        <w:rPr>
          <w:rFonts w:eastAsiaTheme="minorEastAsia"/>
          <w:sz w:val="20"/>
          <w:lang w:val="en-GB"/>
        </w:rPr>
        <w:t xml:space="preserve"> Curved Timber Battens:</w:t>
      </w:r>
    </w:p>
    <w:p w14:paraId="6125F8B4"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Block Profiles:</w:t>
      </w:r>
    </w:p>
    <w:p w14:paraId="08C2E9CF"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20. x19 mm.</w:t>
      </w:r>
    </w:p>
    <w:p w14:paraId="38906A90"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40. x 19 mm.</w:t>
      </w:r>
    </w:p>
    <w:p w14:paraId="1754F147"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60. x 19 mm.</w:t>
      </w:r>
    </w:p>
    <w:p w14:paraId="30B8F7E7"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Spotted Gum Species and Coating:</w:t>
      </w:r>
    </w:p>
    <w:p w14:paraId="430B1ADB"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Clear oil Clear Oil.</w:t>
      </w:r>
    </w:p>
    <w:p w14:paraId="1C121768"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r>
      <w:proofErr w:type="spellStart"/>
      <w:r>
        <w:rPr>
          <w:rFonts w:eastAsiaTheme="minorEastAsia"/>
          <w:sz w:val="20"/>
          <w:lang w:val="en-GB"/>
        </w:rPr>
        <w:t>Intergrain</w:t>
      </w:r>
      <w:proofErr w:type="spellEnd"/>
      <w:r>
        <w:rPr>
          <w:rFonts w:eastAsiaTheme="minorEastAsia"/>
          <w:sz w:val="20"/>
          <w:lang w:val="en-GB"/>
        </w:rPr>
        <w:t xml:space="preserve"> </w:t>
      </w:r>
      <w:proofErr w:type="spellStart"/>
      <w:r>
        <w:rPr>
          <w:rFonts w:eastAsiaTheme="minorEastAsia"/>
          <w:sz w:val="20"/>
          <w:lang w:val="en-GB"/>
        </w:rPr>
        <w:t>Ultraclear</w:t>
      </w:r>
      <w:proofErr w:type="spellEnd"/>
      <w:r>
        <w:rPr>
          <w:rFonts w:eastAsiaTheme="minorEastAsia"/>
          <w:sz w:val="20"/>
          <w:lang w:val="en-GB"/>
        </w:rPr>
        <w:t>.</w:t>
      </w:r>
    </w:p>
    <w:p w14:paraId="7D18AE12"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r>
      <w:proofErr w:type="spellStart"/>
      <w:r>
        <w:rPr>
          <w:rFonts w:eastAsiaTheme="minorEastAsia"/>
          <w:sz w:val="20"/>
          <w:lang w:val="en-GB"/>
        </w:rPr>
        <w:t>Intergrain</w:t>
      </w:r>
      <w:proofErr w:type="spellEnd"/>
      <w:r>
        <w:rPr>
          <w:rFonts w:eastAsiaTheme="minorEastAsia"/>
          <w:sz w:val="20"/>
          <w:lang w:val="en-GB"/>
        </w:rPr>
        <w:t xml:space="preserve"> Light Oak.</w:t>
      </w:r>
    </w:p>
    <w:p w14:paraId="36DAD8B5"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Clear Poly.</w:t>
      </w:r>
    </w:p>
    <w:p w14:paraId="04B86E73"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Clear Rubio.</w:t>
      </w:r>
    </w:p>
    <w:p w14:paraId="3271EB53"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Natural Rubio.</w:t>
      </w:r>
    </w:p>
    <w:p w14:paraId="575D95CF"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Whitewash Rubio.</w:t>
      </w:r>
    </w:p>
    <w:p w14:paraId="3C490B0E"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Pale Grey Rubio.</w:t>
      </w:r>
    </w:p>
    <w:p w14:paraId="5939DE4B"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Creamy White Rubio.</w:t>
      </w:r>
    </w:p>
    <w:p w14:paraId="1C11C4A8"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Weathered Silver Rubio.</w:t>
      </w:r>
    </w:p>
    <w:p w14:paraId="70B21999"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r>
      <w:proofErr w:type="spellStart"/>
      <w:r>
        <w:rPr>
          <w:rFonts w:eastAsiaTheme="minorEastAsia"/>
          <w:sz w:val="20"/>
          <w:lang w:val="en-GB"/>
        </w:rPr>
        <w:t>Greywash</w:t>
      </w:r>
      <w:proofErr w:type="spellEnd"/>
      <w:r>
        <w:rPr>
          <w:rFonts w:eastAsiaTheme="minorEastAsia"/>
          <w:sz w:val="20"/>
          <w:lang w:val="en-GB"/>
        </w:rPr>
        <w:t xml:space="preserve"> Rubio.</w:t>
      </w:r>
    </w:p>
    <w:p w14:paraId="7B8D081A"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Olive Rubio.</w:t>
      </w:r>
    </w:p>
    <w:p w14:paraId="6C7CC182"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Beige Rubio.</w:t>
      </w:r>
    </w:p>
    <w:p w14:paraId="09188002"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Chocolate Rubio.</w:t>
      </w:r>
    </w:p>
    <w:p w14:paraId="0BF36FDF"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Dark Grey Rubio.</w:t>
      </w:r>
    </w:p>
    <w:p w14:paraId="151778C2"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Mid Black Rubio.</w:t>
      </w:r>
    </w:p>
    <w:p w14:paraId="40806D8A"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American Oak Species and Coating:</w:t>
      </w:r>
    </w:p>
    <w:p w14:paraId="19F7106A"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Raw.</w:t>
      </w:r>
    </w:p>
    <w:p w14:paraId="363D7EB6"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Clear Rubio.</w:t>
      </w:r>
    </w:p>
    <w:p w14:paraId="7032DB8A"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Natural Rubio.</w:t>
      </w:r>
    </w:p>
    <w:p w14:paraId="6A1D2BA6"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Whitewash Rubio.</w:t>
      </w:r>
    </w:p>
    <w:p w14:paraId="7C207C82"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Creamy White Rubio.</w:t>
      </w:r>
    </w:p>
    <w:p w14:paraId="05557513"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Weathered Silver Rubio.</w:t>
      </w:r>
    </w:p>
    <w:p w14:paraId="3A791851"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r>
      <w:proofErr w:type="spellStart"/>
      <w:r>
        <w:rPr>
          <w:rFonts w:eastAsiaTheme="minorEastAsia"/>
          <w:sz w:val="20"/>
          <w:lang w:val="en-GB"/>
        </w:rPr>
        <w:t>Greywash</w:t>
      </w:r>
      <w:proofErr w:type="spellEnd"/>
      <w:r>
        <w:rPr>
          <w:rFonts w:eastAsiaTheme="minorEastAsia"/>
          <w:sz w:val="20"/>
          <w:lang w:val="en-GB"/>
        </w:rPr>
        <w:t xml:space="preserve"> Rubio.</w:t>
      </w:r>
    </w:p>
    <w:p w14:paraId="52A6C107"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Olive Rubio.</w:t>
      </w:r>
    </w:p>
    <w:p w14:paraId="62480F12"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Beige Rubio.</w:t>
      </w:r>
    </w:p>
    <w:p w14:paraId="0177041A"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Pale Gray Rubio.</w:t>
      </w:r>
    </w:p>
    <w:p w14:paraId="4DE515C3"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Chocolate Rubio.</w:t>
      </w:r>
    </w:p>
    <w:p w14:paraId="6880BC25"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Dark Grey Rubio.</w:t>
      </w:r>
    </w:p>
    <w:p w14:paraId="2DBEC8BC"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Mid Black Rubio.</w:t>
      </w:r>
    </w:p>
    <w:p w14:paraId="0B27A05A"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Vic Ash Species and Coating:</w:t>
      </w:r>
    </w:p>
    <w:p w14:paraId="0A3F5E30"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Raw.</w:t>
      </w:r>
    </w:p>
    <w:p w14:paraId="3C0D0179"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Clear Rubio.</w:t>
      </w:r>
    </w:p>
    <w:p w14:paraId="59FE54F9"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Natural Rubio.</w:t>
      </w:r>
    </w:p>
    <w:p w14:paraId="0D0EC261"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Whitewash Rubio.</w:t>
      </w:r>
    </w:p>
    <w:p w14:paraId="0A43C8A0"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Creamy White Rubio.</w:t>
      </w:r>
    </w:p>
    <w:p w14:paraId="65745D3E"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Weathered Silver Rubio.</w:t>
      </w:r>
    </w:p>
    <w:p w14:paraId="3C29F96D"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r>
      <w:proofErr w:type="spellStart"/>
      <w:r>
        <w:rPr>
          <w:rFonts w:eastAsiaTheme="minorEastAsia"/>
          <w:sz w:val="20"/>
          <w:lang w:val="en-GB"/>
        </w:rPr>
        <w:t>Greywash</w:t>
      </w:r>
      <w:proofErr w:type="spellEnd"/>
      <w:r>
        <w:rPr>
          <w:rFonts w:eastAsiaTheme="minorEastAsia"/>
          <w:sz w:val="20"/>
          <w:lang w:val="en-GB"/>
        </w:rPr>
        <w:t xml:space="preserve"> Rubio.</w:t>
      </w:r>
    </w:p>
    <w:p w14:paraId="3152A5A3"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Olive Rubio.</w:t>
      </w:r>
    </w:p>
    <w:p w14:paraId="4AA92C4A"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Beige Rubio.</w:t>
      </w:r>
    </w:p>
    <w:p w14:paraId="5714F710"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Mid Black Rubio.</w:t>
      </w:r>
    </w:p>
    <w:p w14:paraId="5A56F508"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 xml:space="preserve">Timber (Wood) Finish: Joining </w:t>
      </w:r>
      <w:proofErr w:type="spellStart"/>
      <w:r>
        <w:rPr>
          <w:rFonts w:eastAsiaTheme="minorEastAsia"/>
          <w:sz w:val="20"/>
          <w:lang w:val="en-GB"/>
        </w:rPr>
        <w:t>Kerfed</w:t>
      </w:r>
      <w:proofErr w:type="spellEnd"/>
      <w:r>
        <w:rPr>
          <w:rFonts w:eastAsiaTheme="minorEastAsia"/>
          <w:sz w:val="20"/>
          <w:lang w:val="en-GB"/>
        </w:rPr>
        <w:t xml:space="preserve"> Battens:</w:t>
      </w:r>
    </w:p>
    <w:p w14:paraId="5503140A"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r>
      <w:proofErr w:type="spellStart"/>
      <w:r>
        <w:rPr>
          <w:rFonts w:eastAsiaTheme="minorEastAsia"/>
          <w:sz w:val="20"/>
          <w:lang w:val="en-GB"/>
        </w:rPr>
        <w:t>MiroTone</w:t>
      </w:r>
      <w:proofErr w:type="spellEnd"/>
      <w:r>
        <w:rPr>
          <w:rFonts w:eastAsiaTheme="minorEastAsia"/>
          <w:sz w:val="20"/>
          <w:lang w:val="en-GB"/>
        </w:rPr>
        <w:t xml:space="preserve">: </w:t>
      </w:r>
      <w:proofErr w:type="spellStart"/>
      <w:r>
        <w:rPr>
          <w:rFonts w:eastAsiaTheme="minorEastAsia"/>
          <w:sz w:val="20"/>
          <w:lang w:val="en-GB"/>
        </w:rPr>
        <w:t>Waterbased</w:t>
      </w:r>
      <w:proofErr w:type="spellEnd"/>
      <w:r>
        <w:rPr>
          <w:rFonts w:eastAsiaTheme="minorEastAsia"/>
          <w:sz w:val="20"/>
          <w:lang w:val="en-GB"/>
        </w:rPr>
        <w:t xml:space="preserve"> lacquer, 2 coats for interior application. Coating thickness 72 - 82 mm.</w:t>
      </w:r>
    </w:p>
    <w:p w14:paraId="72249F31"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 xml:space="preserve">Rubio </w:t>
      </w:r>
      <w:proofErr w:type="spellStart"/>
      <w:r>
        <w:rPr>
          <w:rFonts w:eastAsiaTheme="minorEastAsia"/>
          <w:sz w:val="20"/>
          <w:lang w:val="en-GB"/>
        </w:rPr>
        <w:t>Waterbased</w:t>
      </w:r>
      <w:proofErr w:type="spellEnd"/>
      <w:r>
        <w:rPr>
          <w:rFonts w:eastAsiaTheme="minorEastAsia"/>
          <w:sz w:val="20"/>
          <w:lang w:val="en-GB"/>
        </w:rPr>
        <w:t xml:space="preserve"> Wood Cream, I coat for interior application. Coating thickness 60-80g/sqm.</w:t>
      </w:r>
    </w:p>
    <w:p w14:paraId="01FC19A9"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r>
      <w:proofErr w:type="spellStart"/>
      <w:r>
        <w:rPr>
          <w:rFonts w:eastAsiaTheme="minorEastAsia"/>
          <w:sz w:val="20"/>
          <w:lang w:val="en-GB"/>
        </w:rPr>
        <w:t>Intergrain</w:t>
      </w:r>
      <w:proofErr w:type="spellEnd"/>
      <w:r>
        <w:rPr>
          <w:rFonts w:eastAsiaTheme="minorEastAsia"/>
          <w:sz w:val="20"/>
          <w:lang w:val="en-GB"/>
        </w:rPr>
        <w:t xml:space="preserve"> </w:t>
      </w:r>
      <w:proofErr w:type="spellStart"/>
      <w:r>
        <w:rPr>
          <w:rFonts w:eastAsiaTheme="minorEastAsia"/>
          <w:sz w:val="20"/>
          <w:lang w:val="en-GB"/>
        </w:rPr>
        <w:t>Enviropro</w:t>
      </w:r>
      <w:proofErr w:type="spellEnd"/>
      <w:r>
        <w:rPr>
          <w:rFonts w:eastAsiaTheme="minorEastAsia"/>
          <w:sz w:val="20"/>
          <w:lang w:val="en-GB"/>
        </w:rPr>
        <w:t xml:space="preserve">: </w:t>
      </w:r>
      <w:proofErr w:type="spellStart"/>
      <w:r>
        <w:rPr>
          <w:rFonts w:eastAsiaTheme="minorEastAsia"/>
          <w:sz w:val="20"/>
          <w:lang w:val="en-GB"/>
        </w:rPr>
        <w:t>Waterbased</w:t>
      </w:r>
      <w:proofErr w:type="spellEnd"/>
      <w:r>
        <w:rPr>
          <w:rFonts w:eastAsiaTheme="minorEastAsia"/>
          <w:sz w:val="20"/>
          <w:lang w:val="en-GB"/>
        </w:rPr>
        <w:t xml:space="preserve"> Lacquer for exterior applications. Two coats, coating Thickness 83-93u.</w:t>
      </w:r>
    </w:p>
    <w:p w14:paraId="3F710970"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r>
      <w:proofErr w:type="spellStart"/>
      <w:r>
        <w:rPr>
          <w:rFonts w:eastAsiaTheme="minorEastAsia"/>
          <w:sz w:val="20"/>
          <w:lang w:val="en-GB"/>
        </w:rPr>
        <w:t>Cutek</w:t>
      </w:r>
      <w:proofErr w:type="spellEnd"/>
      <w:r>
        <w:rPr>
          <w:rFonts w:eastAsiaTheme="minorEastAsia"/>
          <w:sz w:val="20"/>
          <w:lang w:val="en-GB"/>
        </w:rPr>
        <w:t xml:space="preserve"> Extreme: </w:t>
      </w:r>
      <w:proofErr w:type="spellStart"/>
      <w:r>
        <w:rPr>
          <w:rFonts w:eastAsiaTheme="minorEastAsia"/>
          <w:sz w:val="20"/>
          <w:lang w:val="en-GB"/>
        </w:rPr>
        <w:t>Stabelizer</w:t>
      </w:r>
      <w:proofErr w:type="spellEnd"/>
      <w:r>
        <w:rPr>
          <w:rFonts w:eastAsiaTheme="minorEastAsia"/>
          <w:sz w:val="20"/>
          <w:lang w:val="en-GB"/>
        </w:rPr>
        <w:t>, one coat for exterior application. Coating thickness 10-20m2/litre</w:t>
      </w:r>
    </w:p>
    <w:p w14:paraId="6E83EB7F"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 xml:space="preserve">Joining </w:t>
      </w:r>
      <w:proofErr w:type="spellStart"/>
      <w:r>
        <w:rPr>
          <w:rFonts w:eastAsiaTheme="minorEastAsia"/>
          <w:sz w:val="20"/>
          <w:lang w:val="en-GB"/>
        </w:rPr>
        <w:t>Kerfed</w:t>
      </w:r>
      <w:proofErr w:type="spellEnd"/>
      <w:r>
        <w:rPr>
          <w:rFonts w:eastAsiaTheme="minorEastAsia"/>
          <w:sz w:val="20"/>
          <w:lang w:val="en-GB"/>
        </w:rPr>
        <w:t xml:space="preserve"> Battens:</w:t>
      </w:r>
    </w:p>
    <w:p w14:paraId="55EE67DD"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 xml:space="preserve">Stiff </w:t>
      </w:r>
      <w:proofErr w:type="spellStart"/>
      <w:r>
        <w:rPr>
          <w:rFonts w:eastAsiaTheme="minorEastAsia"/>
          <w:sz w:val="20"/>
          <w:lang w:val="en-GB"/>
        </w:rPr>
        <w:t>aluminum</w:t>
      </w:r>
      <w:proofErr w:type="spellEnd"/>
      <w:r>
        <w:rPr>
          <w:rFonts w:eastAsiaTheme="minorEastAsia"/>
          <w:sz w:val="20"/>
          <w:lang w:val="en-GB"/>
        </w:rPr>
        <w:t xml:space="preserve"> joiners are supplied to bridge between two battens at the butt joints. This will stop the battens tendency to tent or peak at the butt joints.</w:t>
      </w:r>
    </w:p>
    <w:p w14:paraId="3613655F"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 xml:space="preserve">Clip Options: Our </w:t>
      </w:r>
      <w:proofErr w:type="spellStart"/>
      <w:r>
        <w:rPr>
          <w:rFonts w:eastAsiaTheme="minorEastAsia"/>
          <w:sz w:val="20"/>
          <w:lang w:val="en-GB"/>
        </w:rPr>
        <w:t>kerfed</w:t>
      </w:r>
      <w:proofErr w:type="spellEnd"/>
      <w:r>
        <w:rPr>
          <w:rFonts w:eastAsiaTheme="minorEastAsia"/>
          <w:sz w:val="20"/>
          <w:lang w:val="en-GB"/>
        </w:rPr>
        <w:t xml:space="preserve"> timber integrates with our timber Click-on Battens system and uses our patented clip connections. The two most common methods of fixing the battens are:</w:t>
      </w:r>
    </w:p>
    <w:p w14:paraId="2124D06B"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Standard track system, using mounting tracks with prefixed clips to hold the battens in place.</w:t>
      </w:r>
    </w:p>
    <w:p w14:paraId="1C5C69B9"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Direct fix clips to ply forms, which are attached to the substrate and form the shape of the curve. This method is useful for complex applications.</w:t>
      </w:r>
    </w:p>
    <w:p w14:paraId="2050914F"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 xml:space="preserve">We recommend 5mm to 10 mm. to limit visibility of </w:t>
      </w:r>
      <w:proofErr w:type="spellStart"/>
      <w:r>
        <w:rPr>
          <w:rFonts w:eastAsiaTheme="minorEastAsia"/>
          <w:sz w:val="20"/>
          <w:lang w:val="en-GB"/>
        </w:rPr>
        <w:t>kerfing</w:t>
      </w:r>
      <w:proofErr w:type="spellEnd"/>
      <w:r>
        <w:rPr>
          <w:rFonts w:eastAsiaTheme="minorEastAsia"/>
          <w:sz w:val="20"/>
          <w:lang w:val="en-GB"/>
        </w:rPr>
        <w:t xml:space="preserve"> behind the battens,</w:t>
      </w:r>
    </w:p>
    <w:p w14:paraId="4DE358E4"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 xml:space="preserve">Minimum bending radius (inner). Minimum inner radius that can be formed by </w:t>
      </w:r>
      <w:proofErr w:type="spellStart"/>
      <w:r>
        <w:rPr>
          <w:rFonts w:eastAsiaTheme="minorEastAsia"/>
          <w:sz w:val="20"/>
          <w:lang w:val="en-GB"/>
        </w:rPr>
        <w:t>kerfing</w:t>
      </w:r>
      <w:proofErr w:type="spellEnd"/>
      <w:r>
        <w:rPr>
          <w:rFonts w:eastAsiaTheme="minorEastAsia"/>
          <w:sz w:val="20"/>
          <w:lang w:val="en-GB"/>
        </w:rPr>
        <w:t xml:space="preserve"> is 1.5 meters.</w:t>
      </w:r>
    </w:p>
    <w:p w14:paraId="25D610D3"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 xml:space="preserve">Coordinate with other trades for curved Metal Stud Frame support for </w:t>
      </w:r>
      <w:proofErr w:type="spellStart"/>
      <w:r>
        <w:rPr>
          <w:rFonts w:eastAsiaTheme="minorEastAsia"/>
          <w:sz w:val="20"/>
          <w:lang w:val="en-GB"/>
        </w:rPr>
        <w:t>kerfed</w:t>
      </w:r>
      <w:proofErr w:type="spellEnd"/>
      <w:r>
        <w:rPr>
          <w:rFonts w:eastAsiaTheme="minorEastAsia"/>
          <w:sz w:val="20"/>
          <w:lang w:val="en-GB"/>
        </w:rPr>
        <w:t xml:space="preserve"> battens.</w:t>
      </w:r>
    </w:p>
    <w:p w14:paraId="20503B02" w14:textId="77777777" w:rsidR="006149B4" w:rsidRDefault="006149B4" w:rsidP="006149B4">
      <w:pPr>
        <w:pStyle w:val="ARCATParagraph"/>
        <w:numPr>
          <w:ilvl w:val="2"/>
          <w:numId w:val="1"/>
        </w:numPr>
        <w:spacing w:before="200"/>
        <w:ind w:left="1152" w:hanging="576"/>
        <w:rPr>
          <w:rFonts w:eastAsiaTheme="minorEastAsia"/>
          <w:sz w:val="20"/>
          <w:lang w:val="en-GB"/>
        </w:rPr>
      </w:pPr>
      <w:r>
        <w:rPr>
          <w:rFonts w:eastAsiaTheme="minorEastAsia"/>
          <w:sz w:val="20"/>
          <w:lang w:val="en-GB"/>
        </w:rPr>
        <w:tab/>
        <w:t>Exterior and Interior Backing Requirements:</w:t>
      </w:r>
    </w:p>
    <w:p w14:paraId="40F472B9"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 xml:space="preserve">Typical Interior / Exterior Stud Wall: Maximum 600 mm stud on </w:t>
      </w:r>
      <w:proofErr w:type="spellStart"/>
      <w:r>
        <w:rPr>
          <w:rFonts w:eastAsiaTheme="minorEastAsia"/>
          <w:sz w:val="20"/>
          <w:lang w:val="en-GB"/>
        </w:rPr>
        <w:t>center</w:t>
      </w:r>
      <w:proofErr w:type="spellEnd"/>
      <w:r>
        <w:rPr>
          <w:rFonts w:eastAsiaTheme="minorEastAsia"/>
          <w:sz w:val="20"/>
          <w:lang w:val="en-GB"/>
        </w:rPr>
        <w:t xml:space="preserve">. Standard Mounting Track Interior: 600 mm. </w:t>
      </w:r>
      <w:proofErr w:type="spellStart"/>
      <w:r>
        <w:rPr>
          <w:rFonts w:eastAsiaTheme="minorEastAsia"/>
          <w:sz w:val="20"/>
          <w:lang w:val="en-GB"/>
        </w:rPr>
        <w:t>oc</w:t>
      </w:r>
      <w:proofErr w:type="spellEnd"/>
      <w:r>
        <w:rPr>
          <w:rFonts w:eastAsiaTheme="minorEastAsia"/>
          <w:sz w:val="20"/>
          <w:lang w:val="en-GB"/>
        </w:rPr>
        <w:t xml:space="preserve">, </w:t>
      </w:r>
      <w:proofErr w:type="spellStart"/>
      <w:r>
        <w:rPr>
          <w:rFonts w:eastAsiaTheme="minorEastAsia"/>
          <w:sz w:val="20"/>
          <w:lang w:val="en-GB"/>
        </w:rPr>
        <w:t>Aluminum</w:t>
      </w:r>
      <w:proofErr w:type="spellEnd"/>
      <w:r>
        <w:rPr>
          <w:rFonts w:eastAsiaTheme="minorEastAsia"/>
          <w:sz w:val="20"/>
          <w:lang w:val="en-GB"/>
        </w:rPr>
        <w:t xml:space="preserve"> 1200 mm. oc. Optional Acoustic Batts between studs. PET Interior Acoustic backing behind battens. Feature Batten Facing</w:t>
      </w:r>
    </w:p>
    <w:p w14:paraId="7CE2097B"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 xml:space="preserve">Typical Curved / Stud Wall: Standard Studs Substrate with Flex bottom and top track, </w:t>
      </w:r>
      <w:proofErr w:type="gramStart"/>
      <w:r>
        <w:rPr>
          <w:rFonts w:eastAsiaTheme="minorEastAsia"/>
          <w:sz w:val="20"/>
          <w:lang w:val="en-GB"/>
        </w:rPr>
        <w:t>Curved</w:t>
      </w:r>
      <w:proofErr w:type="gramEnd"/>
      <w:r>
        <w:rPr>
          <w:rFonts w:eastAsiaTheme="minorEastAsia"/>
          <w:sz w:val="20"/>
          <w:lang w:val="en-GB"/>
        </w:rPr>
        <w:t xml:space="preserve"> plywood or similar backing. Curved Mounting track 600 mm. </w:t>
      </w:r>
      <w:proofErr w:type="spellStart"/>
      <w:r>
        <w:rPr>
          <w:rFonts w:eastAsiaTheme="minorEastAsia"/>
          <w:sz w:val="20"/>
          <w:lang w:val="en-GB"/>
        </w:rPr>
        <w:t>oc</w:t>
      </w:r>
      <w:proofErr w:type="spellEnd"/>
      <w:r>
        <w:rPr>
          <w:rFonts w:eastAsiaTheme="minorEastAsia"/>
          <w:sz w:val="20"/>
          <w:lang w:val="en-GB"/>
        </w:rPr>
        <w:t xml:space="preserve">, </w:t>
      </w:r>
      <w:proofErr w:type="spellStart"/>
      <w:r>
        <w:rPr>
          <w:rFonts w:eastAsiaTheme="minorEastAsia"/>
          <w:sz w:val="20"/>
          <w:lang w:val="en-GB"/>
        </w:rPr>
        <w:t>Aluminum</w:t>
      </w:r>
      <w:proofErr w:type="spellEnd"/>
      <w:r>
        <w:rPr>
          <w:rFonts w:eastAsiaTheme="minorEastAsia"/>
          <w:sz w:val="20"/>
          <w:lang w:val="en-GB"/>
        </w:rPr>
        <w:t xml:space="preserve"> 1200 mm. oc. Base Skirting. Feature Batten Facing.</w:t>
      </w:r>
    </w:p>
    <w:p w14:paraId="0692B191"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Fire Walls must meet the requirements of the local building code.</w:t>
      </w:r>
    </w:p>
    <w:p w14:paraId="44B2C125" w14:textId="77777777" w:rsidR="006149B4" w:rsidRDefault="006149B4" w:rsidP="006149B4">
      <w:pPr>
        <w:pStyle w:val="ARCATnote"/>
        <w:rPr>
          <w:rFonts w:eastAsiaTheme="minorEastAsia"/>
          <w:color w:val="FF0000"/>
          <w:lang w:val="en-GB"/>
        </w:rPr>
      </w:pPr>
      <w:r>
        <w:rPr>
          <w:rFonts w:eastAsiaTheme="minorEastAsia"/>
          <w:color w:val="FF0000"/>
          <w:lang w:val="en-GB"/>
        </w:rPr>
        <w:t>** NOTE TO SPECIFIER ** Select One or both of the following paragraphs if required.</w:t>
      </w:r>
    </w:p>
    <w:p w14:paraId="18A88E7F" w14:textId="77777777" w:rsidR="006149B4" w:rsidRDefault="006149B4" w:rsidP="006149B4">
      <w:pPr>
        <w:pStyle w:val="ARCATParagraph"/>
        <w:numPr>
          <w:ilvl w:val="2"/>
          <w:numId w:val="1"/>
        </w:numPr>
        <w:spacing w:before="200"/>
        <w:ind w:left="1152" w:hanging="576"/>
        <w:rPr>
          <w:rFonts w:eastAsiaTheme="minorEastAsia"/>
          <w:sz w:val="20"/>
          <w:lang w:val="en-GB"/>
        </w:rPr>
      </w:pPr>
      <w:r>
        <w:rPr>
          <w:rFonts w:eastAsiaTheme="minorEastAsia"/>
          <w:sz w:val="20"/>
          <w:lang w:val="en-GB"/>
        </w:rPr>
        <w:tab/>
        <w:t>Ceiling Access Hatches:</w:t>
      </w:r>
    </w:p>
    <w:p w14:paraId="156F60C0"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Pivot Hatch: Pivot hatches are supplied as a kit and assembled on site. Please consider:</w:t>
      </w:r>
    </w:p>
    <w:p w14:paraId="6CDF6B95"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Clearance is required for upward movement. Allow 200 mm. clearance above the panel.</w:t>
      </w:r>
    </w:p>
    <w:p w14:paraId="522F180E"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r>
      <w:proofErr w:type="gramStart"/>
      <w:r>
        <w:rPr>
          <w:rFonts w:eastAsiaTheme="minorEastAsia"/>
          <w:sz w:val="20"/>
          <w:lang w:val="en-GB"/>
        </w:rPr>
        <w:t>Typically</w:t>
      </w:r>
      <w:proofErr w:type="gramEnd"/>
      <w:r>
        <w:rPr>
          <w:rFonts w:eastAsiaTheme="minorEastAsia"/>
          <w:sz w:val="20"/>
          <w:lang w:val="en-GB"/>
        </w:rPr>
        <w:t xml:space="preserve"> 1-3mm gap in the batten ends.</w:t>
      </w:r>
    </w:p>
    <w:p w14:paraId="73BAC4B3"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Length options available are 600 mm. and 1200 mm.</w:t>
      </w:r>
    </w:p>
    <w:p w14:paraId="5F18EB48"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 xml:space="preserve">Battens can be cut to any width on site up to 1200 mm. Beyond 1200 mm, consult </w:t>
      </w:r>
      <w:proofErr w:type="spellStart"/>
      <w:r>
        <w:rPr>
          <w:rFonts w:eastAsiaTheme="minorEastAsia"/>
          <w:sz w:val="20"/>
          <w:lang w:val="en-GB"/>
        </w:rPr>
        <w:t>Sculptform</w:t>
      </w:r>
      <w:proofErr w:type="spellEnd"/>
      <w:r>
        <w:rPr>
          <w:rFonts w:eastAsiaTheme="minorEastAsia"/>
          <w:sz w:val="20"/>
          <w:lang w:val="en-GB"/>
        </w:rPr>
        <w:t xml:space="preserve"> directly.</w:t>
      </w:r>
    </w:p>
    <w:p w14:paraId="5A070458"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Drop-in Hatch: The drop-in hatch is the simplest solution to providing access. Please consider:</w:t>
      </w:r>
    </w:p>
    <w:p w14:paraId="5A3E7FFB"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This hatch type is built on site at the locations required.</w:t>
      </w:r>
    </w:p>
    <w:p w14:paraId="2AC09C1F"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Drop-in hatches can be built any size up to 1200x1200 mm.</w:t>
      </w:r>
    </w:p>
    <w:p w14:paraId="3A32263B"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Stainless spring is removed on last clip.</w:t>
      </w:r>
    </w:p>
    <w:p w14:paraId="30F17E86"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NOTE TO SPECIFIER ** Select the Accessories required and delete those not required</w:t>
      </w:r>
    </w:p>
    <w:p w14:paraId="3B8FB365" w14:textId="77777777" w:rsidR="006149B4" w:rsidRDefault="006149B4" w:rsidP="006149B4">
      <w:pPr>
        <w:pStyle w:val="ARCATParagraph"/>
        <w:numPr>
          <w:ilvl w:val="2"/>
          <w:numId w:val="1"/>
        </w:numPr>
        <w:spacing w:before="200"/>
        <w:ind w:left="1152" w:hanging="576"/>
        <w:rPr>
          <w:rFonts w:eastAsiaTheme="minorEastAsia"/>
          <w:sz w:val="20"/>
          <w:lang w:val="en-GB"/>
        </w:rPr>
      </w:pPr>
      <w:r>
        <w:rPr>
          <w:rFonts w:eastAsiaTheme="minorEastAsia"/>
          <w:sz w:val="20"/>
          <w:lang w:val="en-GB"/>
        </w:rPr>
        <w:tab/>
        <w:t>Accessories: Provide with the following accessories as required.</w:t>
      </w:r>
    </w:p>
    <w:p w14:paraId="12E205EE"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 xml:space="preserve">Matching end caps for </w:t>
      </w:r>
      <w:proofErr w:type="spellStart"/>
      <w:r>
        <w:rPr>
          <w:rFonts w:eastAsiaTheme="minorEastAsia"/>
          <w:sz w:val="20"/>
          <w:lang w:val="en-GB"/>
        </w:rPr>
        <w:t>Aluminum</w:t>
      </w:r>
      <w:proofErr w:type="spellEnd"/>
      <w:r>
        <w:rPr>
          <w:rFonts w:eastAsiaTheme="minorEastAsia"/>
          <w:sz w:val="20"/>
          <w:lang w:val="en-GB"/>
        </w:rPr>
        <w:t xml:space="preserve"> Battens.</w:t>
      </w:r>
    </w:p>
    <w:p w14:paraId="040A45F2"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Matching Hidden Door where indicated.</w:t>
      </w:r>
    </w:p>
    <w:p w14:paraId="1929F729"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Ceiling Fixture Supports for lighting where indicated.</w:t>
      </w:r>
    </w:p>
    <w:p w14:paraId="79FB93BE"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Coordinate with Sprinkler heads in ceiling system.</w:t>
      </w:r>
    </w:p>
    <w:p w14:paraId="435FD489" w14:textId="77777777" w:rsidR="006149B4" w:rsidRDefault="006149B4" w:rsidP="006149B4">
      <w:pPr>
        <w:pStyle w:val="ARCATParagraph"/>
        <w:numPr>
          <w:ilvl w:val="2"/>
          <w:numId w:val="1"/>
        </w:numPr>
        <w:spacing w:before="200"/>
        <w:ind w:left="1152" w:hanging="576"/>
        <w:rPr>
          <w:rFonts w:eastAsiaTheme="minorEastAsia"/>
          <w:sz w:val="20"/>
          <w:lang w:val="en-GB"/>
        </w:rPr>
      </w:pPr>
      <w:r>
        <w:rPr>
          <w:rFonts w:eastAsiaTheme="minorEastAsia"/>
          <w:sz w:val="20"/>
          <w:lang w:val="en-GB"/>
        </w:rPr>
        <w:tab/>
        <w:t>Polyester (PET) Acoustic Backing.</w:t>
      </w:r>
    </w:p>
    <w:p w14:paraId="4E6976FE"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Material: PET (50 percent Recycled) thermally bonded</w:t>
      </w:r>
    </w:p>
    <w:p w14:paraId="3F06C557"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NRC per ASTM C423:</w:t>
      </w:r>
    </w:p>
    <w:p w14:paraId="01CD76FF" w14:textId="77777777" w:rsidR="006149B4" w:rsidRDefault="006149B4" w:rsidP="006149B4">
      <w:pPr>
        <w:pStyle w:val="ARCATSubSub2"/>
        <w:numPr>
          <w:ilvl w:val="5"/>
          <w:numId w:val="1"/>
        </w:numPr>
        <w:ind w:left="2880" w:hanging="576"/>
        <w:rPr>
          <w:rFonts w:eastAsiaTheme="minorEastAsia"/>
          <w:sz w:val="20"/>
          <w:lang w:val="en-GB"/>
        </w:rPr>
      </w:pPr>
      <w:r>
        <w:rPr>
          <w:rFonts w:eastAsiaTheme="minorEastAsia"/>
          <w:sz w:val="20"/>
          <w:lang w:val="en-GB"/>
        </w:rPr>
        <w:tab/>
        <w:t>0.2 (Direct fix).</w:t>
      </w:r>
    </w:p>
    <w:p w14:paraId="425AC6B0" w14:textId="77777777" w:rsidR="006149B4" w:rsidRDefault="006149B4" w:rsidP="006149B4">
      <w:pPr>
        <w:pStyle w:val="ARCATSubSub2"/>
        <w:numPr>
          <w:ilvl w:val="5"/>
          <w:numId w:val="1"/>
        </w:numPr>
        <w:ind w:left="2880" w:hanging="576"/>
        <w:rPr>
          <w:rFonts w:eastAsiaTheme="minorEastAsia"/>
          <w:sz w:val="20"/>
          <w:lang w:val="en-GB"/>
        </w:rPr>
      </w:pPr>
      <w:r>
        <w:rPr>
          <w:rFonts w:eastAsiaTheme="minorEastAsia"/>
          <w:sz w:val="20"/>
          <w:lang w:val="en-GB"/>
        </w:rPr>
        <w:tab/>
        <w:t>0.5 (when using a 25 mm air cavity).</w:t>
      </w:r>
    </w:p>
    <w:p w14:paraId="2F8534AB"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Thickness: 7 mm.</w:t>
      </w:r>
    </w:p>
    <w:p w14:paraId="24424FBA"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Weave: Needle punched, non-woven.</w:t>
      </w:r>
    </w:p>
    <w:p w14:paraId="1EF9509D"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Surface Density: 1.4 kg/m2.</w:t>
      </w:r>
    </w:p>
    <w:p w14:paraId="5D9659CB"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Density: 1.25 kg/m2.</w:t>
      </w:r>
    </w:p>
    <w:p w14:paraId="6BFFBAE0"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Fire Resistance: AS ISO 9705:2003 Classification Group 1.</w:t>
      </w:r>
    </w:p>
    <w:p w14:paraId="4CB1266D"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r>
      <w:proofErr w:type="spellStart"/>
      <w:r>
        <w:rPr>
          <w:rFonts w:eastAsiaTheme="minorEastAsia"/>
          <w:sz w:val="20"/>
          <w:lang w:val="en-GB"/>
        </w:rPr>
        <w:t>SMOGRArc</w:t>
      </w:r>
      <w:proofErr w:type="spellEnd"/>
      <w:r>
        <w:rPr>
          <w:rFonts w:eastAsiaTheme="minorEastAsia"/>
          <w:sz w:val="20"/>
          <w:lang w:val="en-GB"/>
        </w:rPr>
        <w:t xml:space="preserve"> Less than 0.6m2/s2 in accordance with ISO 9705:2003 (R2016).</w:t>
      </w:r>
    </w:p>
    <w:p w14:paraId="431BF199"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Ref. Branz Test Report: FI13078-002. Issued: 14/10/2020.</w:t>
      </w:r>
    </w:p>
    <w:p w14:paraId="221057CC"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Mounting Method:</w:t>
      </w:r>
    </w:p>
    <w:p w14:paraId="6804DF16"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Adhesive as recommended by the Manufacturer.</w:t>
      </w:r>
    </w:p>
    <w:p w14:paraId="1DEF2EC1"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Mounting Method: Direct attachment.</w:t>
      </w:r>
    </w:p>
    <w:p w14:paraId="7BE15AD5"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 xml:space="preserve">25mm - 120 mm., Direct </w:t>
      </w:r>
      <w:proofErr w:type="spellStart"/>
      <w:r>
        <w:rPr>
          <w:rFonts w:eastAsiaTheme="minorEastAsia"/>
          <w:sz w:val="20"/>
          <w:lang w:val="en-GB"/>
        </w:rPr>
        <w:t>Pullout</w:t>
      </w:r>
      <w:proofErr w:type="spellEnd"/>
      <w:r>
        <w:rPr>
          <w:rFonts w:eastAsiaTheme="minorEastAsia"/>
          <w:sz w:val="20"/>
          <w:lang w:val="en-GB"/>
        </w:rPr>
        <w:t xml:space="preserve"> Capacity </w:t>
      </w:r>
      <w:proofErr w:type="spellStart"/>
      <w:r>
        <w:rPr>
          <w:rFonts w:eastAsiaTheme="minorEastAsia"/>
          <w:sz w:val="20"/>
          <w:lang w:val="en-GB"/>
        </w:rPr>
        <w:t>Fx</w:t>
      </w:r>
      <w:proofErr w:type="spellEnd"/>
      <w:r>
        <w:rPr>
          <w:rFonts w:eastAsiaTheme="minorEastAsia"/>
          <w:sz w:val="20"/>
          <w:lang w:val="en-GB"/>
        </w:rPr>
        <w:t xml:space="preserve"> 50 kg.</w:t>
      </w:r>
    </w:p>
    <w:p w14:paraId="0F668A7A" w14:textId="77777777" w:rsidR="006149B4" w:rsidRDefault="006149B4" w:rsidP="006149B4">
      <w:pPr>
        <w:pStyle w:val="ARCATnote"/>
        <w:rPr>
          <w:rFonts w:eastAsiaTheme="minorEastAsia"/>
          <w:color w:val="FF0000"/>
          <w:lang w:val="en-GB"/>
        </w:rPr>
      </w:pPr>
      <w:r>
        <w:rPr>
          <w:rFonts w:eastAsiaTheme="minorEastAsia"/>
          <w:color w:val="FF0000"/>
          <w:lang w:val="en-GB"/>
        </w:rPr>
        <w:t>** NOTE TO SPECIFIER ** The following paragraph includes data for Click-on Screens. Click-on Screens have been meticulously designed to provide a clean, linear, 360-degree screening product. The open batten system can be crafted from either timber or aluminum as a balustrade infill or free-standing screen.</w:t>
      </w:r>
    </w:p>
    <w:p w14:paraId="6BDB2FC7" w14:textId="77777777" w:rsidR="006149B4" w:rsidRDefault="006149B4" w:rsidP="006149B4">
      <w:pPr>
        <w:pStyle w:val="ARCATArticle"/>
        <w:numPr>
          <w:ilvl w:val="1"/>
          <w:numId w:val="1"/>
        </w:numPr>
        <w:spacing w:before="200"/>
        <w:ind w:left="576" w:hanging="576"/>
        <w:rPr>
          <w:rFonts w:eastAsiaTheme="minorEastAsia"/>
          <w:sz w:val="20"/>
          <w:lang w:val="en-GB"/>
        </w:rPr>
      </w:pPr>
      <w:r>
        <w:rPr>
          <w:rFonts w:eastAsiaTheme="minorEastAsia"/>
          <w:sz w:val="20"/>
          <w:lang w:val="en-GB"/>
        </w:rPr>
        <w:tab/>
        <w:t>CLICK-ON SCREENS</w:t>
      </w:r>
    </w:p>
    <w:p w14:paraId="52C4CDBE" w14:textId="77777777" w:rsidR="006149B4" w:rsidRDefault="006149B4" w:rsidP="006149B4">
      <w:pPr>
        <w:pStyle w:val="ARCATnote"/>
        <w:rPr>
          <w:rFonts w:eastAsiaTheme="minorEastAsia"/>
          <w:color w:val="FF0000"/>
          <w:lang w:val="en-GB"/>
        </w:rPr>
      </w:pPr>
      <w:r>
        <w:rPr>
          <w:rFonts w:eastAsiaTheme="minorEastAsia"/>
          <w:color w:val="FF0000"/>
          <w:lang w:val="en-GB"/>
        </w:rPr>
        <w:t>** NOTE TO SPECIFIER ** Click-on Screens consist of mounting tracks, clips and timber or aluminum battens. The clip base comes factory fitted to the mounting track at the specified spacing. The Click-on connection features a button fixed to the back or ends of the batten, which clicks securely into engagement in the clip base. Site variation and building and thermal movement are factored into the design, with the top bracket fixed into place and lower brackets able to slide. The rail design makes for easy fixing to any substrate while giving the installer up to 10 mm. of in/out adjustment. Select the Type(s) of Click-on screens required and delete those not required.</w:t>
      </w:r>
    </w:p>
    <w:p w14:paraId="6315D3CE" w14:textId="77777777" w:rsidR="006149B4" w:rsidRDefault="006149B4" w:rsidP="006149B4">
      <w:pPr>
        <w:pStyle w:val="ARCATParagraph"/>
        <w:numPr>
          <w:ilvl w:val="2"/>
          <w:numId w:val="1"/>
        </w:numPr>
        <w:spacing w:before="200"/>
        <w:ind w:left="1152" w:hanging="576"/>
        <w:rPr>
          <w:rFonts w:eastAsiaTheme="minorEastAsia"/>
          <w:sz w:val="20"/>
          <w:lang w:val="en-GB"/>
        </w:rPr>
      </w:pPr>
      <w:r>
        <w:rPr>
          <w:rFonts w:eastAsiaTheme="minorEastAsia"/>
          <w:sz w:val="20"/>
          <w:lang w:val="en-GB"/>
        </w:rPr>
        <w:tab/>
        <w:t>Types:</w:t>
      </w:r>
    </w:p>
    <w:p w14:paraId="576B613F"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Free standing screens.</w:t>
      </w:r>
    </w:p>
    <w:p w14:paraId="4D7E9ECE"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Office dividers.</w:t>
      </w:r>
    </w:p>
    <w:p w14:paraId="0D9F146A"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Balustrade infills.</w:t>
      </w:r>
    </w:p>
    <w:p w14:paraId="2ADED63D"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Staircase barriers.</w:t>
      </w:r>
    </w:p>
    <w:p w14:paraId="41CDB0AF"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Facade screens.</w:t>
      </w:r>
    </w:p>
    <w:p w14:paraId="0B001134" w14:textId="77777777" w:rsidR="006149B4" w:rsidRDefault="006149B4" w:rsidP="006149B4">
      <w:pPr>
        <w:pStyle w:val="ARCATnote"/>
        <w:rPr>
          <w:rFonts w:eastAsiaTheme="minorEastAsia"/>
          <w:color w:val="FF0000"/>
          <w:lang w:val="en-GB"/>
        </w:rPr>
      </w:pPr>
      <w:r>
        <w:rPr>
          <w:rFonts w:eastAsiaTheme="minorEastAsia"/>
          <w:color w:val="FF0000"/>
          <w:lang w:val="en-GB"/>
        </w:rPr>
        <w:t>** NOTE TO SPECIFIER ** Select the features required and delete those not required.</w:t>
      </w:r>
    </w:p>
    <w:p w14:paraId="1CA0B363" w14:textId="77777777" w:rsidR="006149B4" w:rsidRDefault="006149B4" w:rsidP="006149B4">
      <w:pPr>
        <w:pStyle w:val="ARCATParagraph"/>
        <w:numPr>
          <w:ilvl w:val="2"/>
          <w:numId w:val="1"/>
        </w:numPr>
        <w:spacing w:before="200"/>
        <w:ind w:left="1152" w:hanging="576"/>
        <w:rPr>
          <w:rFonts w:eastAsiaTheme="minorEastAsia"/>
          <w:sz w:val="20"/>
          <w:lang w:val="en-GB"/>
        </w:rPr>
      </w:pPr>
      <w:r>
        <w:rPr>
          <w:rFonts w:eastAsiaTheme="minorEastAsia"/>
          <w:sz w:val="20"/>
          <w:lang w:val="en-GB"/>
        </w:rPr>
        <w:tab/>
        <w:t>Timber Click-on Screens:</w:t>
      </w:r>
    </w:p>
    <w:p w14:paraId="5C0E98FB"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Profiles and Sizes:</w:t>
      </w:r>
    </w:p>
    <w:p w14:paraId="370FC1FB"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30x60 mm.</w:t>
      </w:r>
    </w:p>
    <w:p w14:paraId="72918A21"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30x80 mm.</w:t>
      </w:r>
    </w:p>
    <w:p w14:paraId="546D0CEC"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30x130 mm.</w:t>
      </w:r>
    </w:p>
    <w:p w14:paraId="76959A04"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Spotted Gum / Finish:</w:t>
      </w:r>
    </w:p>
    <w:p w14:paraId="644274F3"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Raw.</w:t>
      </w:r>
    </w:p>
    <w:p w14:paraId="648D84E3"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Clear Oil.</w:t>
      </w:r>
    </w:p>
    <w:p w14:paraId="242FE6E9"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Clear Poly.</w:t>
      </w:r>
    </w:p>
    <w:p w14:paraId="5CBA4871"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r>
      <w:proofErr w:type="spellStart"/>
      <w:r>
        <w:rPr>
          <w:rFonts w:eastAsiaTheme="minorEastAsia"/>
          <w:sz w:val="20"/>
          <w:lang w:val="en-GB"/>
        </w:rPr>
        <w:t>Intergrain</w:t>
      </w:r>
      <w:proofErr w:type="spellEnd"/>
      <w:r>
        <w:rPr>
          <w:rFonts w:eastAsiaTheme="minorEastAsia"/>
          <w:sz w:val="20"/>
          <w:lang w:val="en-GB"/>
        </w:rPr>
        <w:t xml:space="preserve"> </w:t>
      </w:r>
      <w:proofErr w:type="spellStart"/>
      <w:r>
        <w:rPr>
          <w:rFonts w:eastAsiaTheme="minorEastAsia"/>
          <w:sz w:val="20"/>
          <w:lang w:val="en-GB"/>
        </w:rPr>
        <w:t>Ultraclear</w:t>
      </w:r>
      <w:proofErr w:type="spellEnd"/>
      <w:r>
        <w:rPr>
          <w:rFonts w:eastAsiaTheme="minorEastAsia"/>
          <w:sz w:val="20"/>
          <w:lang w:val="en-GB"/>
        </w:rPr>
        <w:t>.</w:t>
      </w:r>
    </w:p>
    <w:p w14:paraId="717A020C"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r>
      <w:proofErr w:type="spellStart"/>
      <w:r>
        <w:rPr>
          <w:rFonts w:eastAsiaTheme="minorEastAsia"/>
          <w:sz w:val="20"/>
          <w:lang w:val="en-GB"/>
        </w:rPr>
        <w:t>Intergrain</w:t>
      </w:r>
      <w:proofErr w:type="spellEnd"/>
      <w:r>
        <w:rPr>
          <w:rFonts w:eastAsiaTheme="minorEastAsia"/>
          <w:sz w:val="20"/>
          <w:lang w:val="en-GB"/>
        </w:rPr>
        <w:t xml:space="preserve"> Light Oak.</w:t>
      </w:r>
    </w:p>
    <w:p w14:paraId="70AD6EE2"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American Oak / Finish:</w:t>
      </w:r>
    </w:p>
    <w:p w14:paraId="4883BCED"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Raw.</w:t>
      </w:r>
    </w:p>
    <w:p w14:paraId="00F3AE70"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Clear Oil.</w:t>
      </w:r>
    </w:p>
    <w:p w14:paraId="1F77A61A"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Clear Poly.</w:t>
      </w:r>
    </w:p>
    <w:p w14:paraId="4C2BFBC0"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r>
      <w:proofErr w:type="spellStart"/>
      <w:r>
        <w:rPr>
          <w:rFonts w:eastAsiaTheme="minorEastAsia"/>
          <w:sz w:val="20"/>
          <w:lang w:val="en-GB"/>
        </w:rPr>
        <w:t>Intergrain</w:t>
      </w:r>
      <w:proofErr w:type="spellEnd"/>
      <w:r>
        <w:rPr>
          <w:rFonts w:eastAsiaTheme="minorEastAsia"/>
          <w:sz w:val="20"/>
          <w:lang w:val="en-GB"/>
        </w:rPr>
        <w:t xml:space="preserve"> </w:t>
      </w:r>
      <w:proofErr w:type="spellStart"/>
      <w:r>
        <w:rPr>
          <w:rFonts w:eastAsiaTheme="minorEastAsia"/>
          <w:sz w:val="20"/>
          <w:lang w:val="en-GB"/>
        </w:rPr>
        <w:t>Ultraclear</w:t>
      </w:r>
      <w:proofErr w:type="spellEnd"/>
      <w:r>
        <w:rPr>
          <w:rFonts w:eastAsiaTheme="minorEastAsia"/>
          <w:sz w:val="20"/>
          <w:lang w:val="en-GB"/>
        </w:rPr>
        <w:t>.</w:t>
      </w:r>
    </w:p>
    <w:p w14:paraId="4E65E4F4"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r>
      <w:proofErr w:type="spellStart"/>
      <w:r>
        <w:rPr>
          <w:rFonts w:eastAsiaTheme="minorEastAsia"/>
          <w:sz w:val="20"/>
          <w:lang w:val="en-GB"/>
        </w:rPr>
        <w:t>Intergrain</w:t>
      </w:r>
      <w:proofErr w:type="spellEnd"/>
      <w:r>
        <w:rPr>
          <w:rFonts w:eastAsiaTheme="minorEastAsia"/>
          <w:sz w:val="20"/>
          <w:lang w:val="en-GB"/>
        </w:rPr>
        <w:t xml:space="preserve"> Light Oak.</w:t>
      </w:r>
    </w:p>
    <w:p w14:paraId="360D51F6"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Australian Ash / Finish:</w:t>
      </w:r>
    </w:p>
    <w:p w14:paraId="380E24BB"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Raw.</w:t>
      </w:r>
    </w:p>
    <w:p w14:paraId="11A3F606"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Clear Oil.</w:t>
      </w:r>
    </w:p>
    <w:p w14:paraId="5A2200B8"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Clear Poly.</w:t>
      </w:r>
    </w:p>
    <w:p w14:paraId="65828A0D"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r>
      <w:proofErr w:type="spellStart"/>
      <w:r>
        <w:rPr>
          <w:rFonts w:eastAsiaTheme="minorEastAsia"/>
          <w:sz w:val="20"/>
          <w:lang w:val="en-GB"/>
        </w:rPr>
        <w:t>Intergrain</w:t>
      </w:r>
      <w:proofErr w:type="spellEnd"/>
      <w:r>
        <w:rPr>
          <w:rFonts w:eastAsiaTheme="minorEastAsia"/>
          <w:sz w:val="20"/>
          <w:lang w:val="en-GB"/>
        </w:rPr>
        <w:t xml:space="preserve"> </w:t>
      </w:r>
      <w:proofErr w:type="spellStart"/>
      <w:r>
        <w:rPr>
          <w:rFonts w:eastAsiaTheme="minorEastAsia"/>
          <w:sz w:val="20"/>
          <w:lang w:val="en-GB"/>
        </w:rPr>
        <w:t>Ultraclear</w:t>
      </w:r>
      <w:proofErr w:type="spellEnd"/>
      <w:r>
        <w:rPr>
          <w:rFonts w:eastAsiaTheme="minorEastAsia"/>
          <w:sz w:val="20"/>
          <w:lang w:val="en-GB"/>
        </w:rPr>
        <w:t>.</w:t>
      </w:r>
    </w:p>
    <w:p w14:paraId="5BF7148D"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r>
      <w:proofErr w:type="spellStart"/>
      <w:r>
        <w:rPr>
          <w:rFonts w:eastAsiaTheme="minorEastAsia"/>
          <w:sz w:val="20"/>
          <w:lang w:val="en-GB"/>
        </w:rPr>
        <w:t>Intergrain</w:t>
      </w:r>
      <w:proofErr w:type="spellEnd"/>
      <w:r>
        <w:rPr>
          <w:rFonts w:eastAsiaTheme="minorEastAsia"/>
          <w:sz w:val="20"/>
          <w:lang w:val="en-GB"/>
        </w:rPr>
        <w:t xml:space="preserve"> Light Oak.</w:t>
      </w:r>
    </w:p>
    <w:p w14:paraId="30DC3A6B"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Spacing:</w:t>
      </w:r>
    </w:p>
    <w:p w14:paraId="0BB9E282"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Profile: 30x60 mm.</w:t>
      </w:r>
    </w:p>
    <w:p w14:paraId="75333B36" w14:textId="77777777" w:rsidR="006149B4" w:rsidRDefault="006149B4" w:rsidP="006149B4">
      <w:pPr>
        <w:pStyle w:val="ARCATSubSub2"/>
        <w:numPr>
          <w:ilvl w:val="5"/>
          <w:numId w:val="1"/>
        </w:numPr>
        <w:ind w:left="2880" w:hanging="576"/>
        <w:rPr>
          <w:rFonts w:eastAsiaTheme="minorEastAsia"/>
          <w:sz w:val="20"/>
          <w:lang w:val="en-GB"/>
        </w:rPr>
      </w:pPr>
      <w:r>
        <w:rPr>
          <w:rFonts w:eastAsiaTheme="minorEastAsia"/>
          <w:sz w:val="20"/>
          <w:lang w:val="en-GB"/>
        </w:rPr>
        <w:tab/>
        <w:t>30 mm.</w:t>
      </w:r>
    </w:p>
    <w:p w14:paraId="49738A57" w14:textId="77777777" w:rsidR="006149B4" w:rsidRDefault="006149B4" w:rsidP="006149B4">
      <w:pPr>
        <w:pStyle w:val="ARCATSubSub2"/>
        <w:numPr>
          <w:ilvl w:val="5"/>
          <w:numId w:val="1"/>
        </w:numPr>
        <w:ind w:left="2880" w:hanging="576"/>
        <w:rPr>
          <w:rFonts w:eastAsiaTheme="minorEastAsia"/>
          <w:sz w:val="20"/>
          <w:lang w:val="en-GB"/>
        </w:rPr>
      </w:pPr>
      <w:r>
        <w:rPr>
          <w:rFonts w:eastAsiaTheme="minorEastAsia"/>
          <w:sz w:val="20"/>
          <w:lang w:val="en-GB"/>
        </w:rPr>
        <w:tab/>
        <w:t>50 mm.</w:t>
      </w:r>
    </w:p>
    <w:p w14:paraId="708F11E1" w14:textId="77777777" w:rsidR="006149B4" w:rsidRDefault="006149B4" w:rsidP="006149B4">
      <w:pPr>
        <w:pStyle w:val="ARCATSubSub2"/>
        <w:numPr>
          <w:ilvl w:val="5"/>
          <w:numId w:val="1"/>
        </w:numPr>
        <w:ind w:left="2880" w:hanging="576"/>
        <w:rPr>
          <w:rFonts w:eastAsiaTheme="minorEastAsia"/>
          <w:sz w:val="20"/>
          <w:lang w:val="en-GB"/>
        </w:rPr>
      </w:pPr>
      <w:r>
        <w:rPr>
          <w:rFonts w:eastAsiaTheme="minorEastAsia"/>
          <w:sz w:val="20"/>
          <w:lang w:val="en-GB"/>
        </w:rPr>
        <w:tab/>
        <w:t>80 mm.</w:t>
      </w:r>
    </w:p>
    <w:p w14:paraId="3BADE29E"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Profile: 30x80 mm.</w:t>
      </w:r>
    </w:p>
    <w:p w14:paraId="18DBA73C" w14:textId="77777777" w:rsidR="006149B4" w:rsidRDefault="006149B4" w:rsidP="006149B4">
      <w:pPr>
        <w:pStyle w:val="ARCATSubSub2"/>
        <w:numPr>
          <w:ilvl w:val="5"/>
          <w:numId w:val="1"/>
        </w:numPr>
        <w:ind w:left="2880" w:hanging="576"/>
        <w:rPr>
          <w:rFonts w:eastAsiaTheme="minorEastAsia"/>
          <w:sz w:val="20"/>
          <w:lang w:val="en-GB"/>
        </w:rPr>
      </w:pPr>
      <w:r>
        <w:rPr>
          <w:rFonts w:eastAsiaTheme="minorEastAsia"/>
          <w:sz w:val="20"/>
          <w:lang w:val="en-GB"/>
        </w:rPr>
        <w:tab/>
        <w:t>50 mm.</w:t>
      </w:r>
    </w:p>
    <w:p w14:paraId="3DAB687D" w14:textId="77777777" w:rsidR="006149B4" w:rsidRDefault="006149B4" w:rsidP="006149B4">
      <w:pPr>
        <w:pStyle w:val="ARCATSubSub2"/>
        <w:numPr>
          <w:ilvl w:val="5"/>
          <w:numId w:val="1"/>
        </w:numPr>
        <w:ind w:left="2880" w:hanging="576"/>
        <w:rPr>
          <w:rFonts w:eastAsiaTheme="minorEastAsia"/>
          <w:sz w:val="20"/>
          <w:lang w:val="en-GB"/>
        </w:rPr>
      </w:pPr>
      <w:r>
        <w:rPr>
          <w:rFonts w:eastAsiaTheme="minorEastAsia"/>
          <w:sz w:val="20"/>
          <w:lang w:val="en-GB"/>
        </w:rPr>
        <w:tab/>
        <w:t>80 mm.</w:t>
      </w:r>
    </w:p>
    <w:p w14:paraId="73D44605" w14:textId="77777777" w:rsidR="006149B4" w:rsidRDefault="006149B4" w:rsidP="006149B4">
      <w:pPr>
        <w:pStyle w:val="ARCATSubSub2"/>
        <w:numPr>
          <w:ilvl w:val="5"/>
          <w:numId w:val="1"/>
        </w:numPr>
        <w:ind w:left="2880" w:hanging="576"/>
        <w:rPr>
          <w:rFonts w:eastAsiaTheme="minorEastAsia"/>
          <w:sz w:val="20"/>
          <w:lang w:val="en-GB"/>
        </w:rPr>
      </w:pPr>
      <w:r>
        <w:rPr>
          <w:rFonts w:eastAsiaTheme="minorEastAsia"/>
          <w:sz w:val="20"/>
          <w:lang w:val="en-GB"/>
        </w:rPr>
        <w:tab/>
        <w:t>110 mm.</w:t>
      </w:r>
    </w:p>
    <w:p w14:paraId="318F1A04"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Profile: 30x130 mm.</w:t>
      </w:r>
    </w:p>
    <w:p w14:paraId="59E5CA04" w14:textId="77777777" w:rsidR="006149B4" w:rsidRDefault="006149B4" w:rsidP="006149B4">
      <w:pPr>
        <w:pStyle w:val="ARCATSubSub2"/>
        <w:numPr>
          <w:ilvl w:val="5"/>
          <w:numId w:val="1"/>
        </w:numPr>
        <w:ind w:left="2880" w:hanging="576"/>
        <w:rPr>
          <w:rFonts w:eastAsiaTheme="minorEastAsia"/>
          <w:sz w:val="20"/>
          <w:lang w:val="en-GB"/>
        </w:rPr>
      </w:pPr>
      <w:r>
        <w:rPr>
          <w:rFonts w:eastAsiaTheme="minorEastAsia"/>
          <w:sz w:val="20"/>
          <w:lang w:val="en-GB"/>
        </w:rPr>
        <w:tab/>
        <w:t>80 mm.</w:t>
      </w:r>
    </w:p>
    <w:p w14:paraId="5F83EEFE" w14:textId="77777777" w:rsidR="006149B4" w:rsidRDefault="006149B4" w:rsidP="006149B4">
      <w:pPr>
        <w:pStyle w:val="ARCATSubSub2"/>
        <w:numPr>
          <w:ilvl w:val="5"/>
          <w:numId w:val="1"/>
        </w:numPr>
        <w:ind w:left="2880" w:hanging="576"/>
        <w:rPr>
          <w:rFonts w:eastAsiaTheme="minorEastAsia"/>
          <w:sz w:val="20"/>
          <w:lang w:val="en-GB"/>
        </w:rPr>
      </w:pPr>
      <w:r>
        <w:rPr>
          <w:rFonts w:eastAsiaTheme="minorEastAsia"/>
          <w:sz w:val="20"/>
          <w:lang w:val="en-GB"/>
        </w:rPr>
        <w:tab/>
        <w:t>100 mm.</w:t>
      </w:r>
    </w:p>
    <w:p w14:paraId="6374638F" w14:textId="77777777" w:rsidR="006149B4" w:rsidRDefault="006149B4" w:rsidP="006149B4">
      <w:pPr>
        <w:pStyle w:val="ARCATSubSub2"/>
        <w:numPr>
          <w:ilvl w:val="5"/>
          <w:numId w:val="1"/>
        </w:numPr>
        <w:ind w:left="2880" w:hanging="576"/>
        <w:rPr>
          <w:rFonts w:eastAsiaTheme="minorEastAsia"/>
          <w:sz w:val="20"/>
          <w:lang w:val="en-GB"/>
        </w:rPr>
      </w:pPr>
      <w:r>
        <w:rPr>
          <w:rFonts w:eastAsiaTheme="minorEastAsia"/>
          <w:sz w:val="20"/>
          <w:lang w:val="en-GB"/>
        </w:rPr>
        <w:tab/>
        <w:t>130 mm.</w:t>
      </w:r>
    </w:p>
    <w:p w14:paraId="031C4443"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Space Gap:</w:t>
      </w:r>
    </w:p>
    <w:p w14:paraId="6E73739D" w14:textId="77777777" w:rsidR="006149B4" w:rsidRDefault="006149B4" w:rsidP="006149B4">
      <w:pPr>
        <w:pStyle w:val="ARCATSubSub2"/>
        <w:numPr>
          <w:ilvl w:val="5"/>
          <w:numId w:val="1"/>
        </w:numPr>
        <w:ind w:left="2880" w:hanging="576"/>
        <w:rPr>
          <w:rFonts w:eastAsiaTheme="minorEastAsia"/>
          <w:sz w:val="20"/>
          <w:lang w:val="en-GB"/>
        </w:rPr>
      </w:pPr>
      <w:r>
        <w:rPr>
          <w:rFonts w:eastAsiaTheme="minorEastAsia"/>
          <w:sz w:val="20"/>
          <w:lang w:val="en-GB"/>
        </w:rPr>
        <w:tab/>
        <w:t>Minimum 26 mm.</w:t>
      </w:r>
    </w:p>
    <w:p w14:paraId="5E272D7F" w14:textId="77777777" w:rsidR="006149B4" w:rsidRDefault="006149B4" w:rsidP="006149B4">
      <w:pPr>
        <w:pStyle w:val="ARCATSubSub2"/>
        <w:numPr>
          <w:ilvl w:val="5"/>
          <w:numId w:val="1"/>
        </w:numPr>
        <w:ind w:left="2880" w:hanging="576"/>
        <w:rPr>
          <w:rFonts w:eastAsiaTheme="minorEastAsia"/>
          <w:sz w:val="20"/>
          <w:lang w:val="en-GB"/>
        </w:rPr>
      </w:pPr>
      <w:r>
        <w:rPr>
          <w:rFonts w:eastAsiaTheme="minorEastAsia"/>
          <w:sz w:val="20"/>
          <w:lang w:val="en-GB"/>
        </w:rPr>
        <w:tab/>
        <w:t>Maximum 120 mm.</w:t>
      </w:r>
    </w:p>
    <w:p w14:paraId="20093B47"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Maximum Batten Span for Interior Applications:</w:t>
      </w:r>
    </w:p>
    <w:p w14:paraId="1D33D9FA"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Spotted Gum / 1.5.</w:t>
      </w:r>
    </w:p>
    <w:p w14:paraId="693E14B9"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Australian Ash / 3 m.</w:t>
      </w:r>
    </w:p>
    <w:p w14:paraId="0DADF34C"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American Oak / 1.5 m.</w:t>
      </w:r>
    </w:p>
    <w:p w14:paraId="655B6846"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Mounting Options:</w:t>
      </w:r>
    </w:p>
    <w:p w14:paraId="7EBC3212"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Back Mounted.</w:t>
      </w:r>
    </w:p>
    <w:p w14:paraId="14D9EB48"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End Mounted.</w:t>
      </w:r>
    </w:p>
    <w:p w14:paraId="0723DDAF"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Combination Back/End.</w:t>
      </w:r>
    </w:p>
    <w:p w14:paraId="05FC42B7"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Clip Types:</w:t>
      </w:r>
    </w:p>
    <w:p w14:paraId="39982C8A"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Back Mount Fixed: Back when using the Back Mount Method a 20 mm. clear gap is required above or below the batten to enable installation and removal of the battens.</w:t>
      </w:r>
    </w:p>
    <w:p w14:paraId="1DF17D9B"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 xml:space="preserve">Back Mount Float: Back Mount Floating clip is only designed to take up to +- 5mm for installation and thermal movement. Not suitable for building movement. All mounting tracks to be fixed to a continuous frame that eliminates building movement. If your screen is a </w:t>
      </w:r>
      <w:proofErr w:type="gramStart"/>
      <w:r>
        <w:rPr>
          <w:rFonts w:eastAsiaTheme="minorEastAsia"/>
          <w:sz w:val="20"/>
          <w:lang w:val="en-GB"/>
        </w:rPr>
        <w:t>slab to slab</w:t>
      </w:r>
      <w:proofErr w:type="gramEnd"/>
      <w:r>
        <w:rPr>
          <w:rFonts w:eastAsiaTheme="minorEastAsia"/>
          <w:sz w:val="20"/>
          <w:lang w:val="en-GB"/>
        </w:rPr>
        <w:t xml:space="preserve"> application, or building movement is expected, refer to the End Mount floating clip.</w:t>
      </w:r>
    </w:p>
    <w:p w14:paraId="546C641F"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 xml:space="preserve">End Mount Fixed: End Mount floating clip can take up to +- 25mm of Building movement if installed with a 25 mm gap under the </w:t>
      </w:r>
      <w:proofErr w:type="spellStart"/>
      <w:r>
        <w:rPr>
          <w:rFonts w:eastAsiaTheme="minorEastAsia"/>
          <w:sz w:val="20"/>
          <w:lang w:val="en-GB"/>
        </w:rPr>
        <w:t>batten</w:t>
      </w:r>
      <w:proofErr w:type="spellEnd"/>
      <w:r>
        <w:rPr>
          <w:rFonts w:eastAsiaTheme="minorEastAsia"/>
          <w:sz w:val="20"/>
          <w:lang w:val="en-GB"/>
        </w:rPr>
        <w:t>.</w:t>
      </w:r>
    </w:p>
    <w:p w14:paraId="5D49D7AB"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Mounting Track Types and Substrate Fixings</w:t>
      </w:r>
    </w:p>
    <w:p w14:paraId="74E3B63A"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Split Track - 45x25mm: Used in straight applications for both back mount and end mount. Designed to span up to 1200 mm. between balustrade posts. Track has pull out adjustment from 25-35 mm, to allow onsite packing.</w:t>
      </w:r>
    </w:p>
    <w:p w14:paraId="5ED2B99E"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 xml:space="preserve">Slim Track - 45x5mm: Default end mount track, designed to be slim to the floor and ceiling. Used for back mount curves down to a 600 mm. Radius. Fixing of this track must be through the </w:t>
      </w:r>
      <w:proofErr w:type="spellStart"/>
      <w:r>
        <w:rPr>
          <w:rFonts w:eastAsiaTheme="minorEastAsia"/>
          <w:sz w:val="20"/>
          <w:lang w:val="en-GB"/>
        </w:rPr>
        <w:t>center</w:t>
      </w:r>
      <w:proofErr w:type="spellEnd"/>
      <w:r>
        <w:rPr>
          <w:rFonts w:eastAsiaTheme="minorEastAsia"/>
          <w:sz w:val="20"/>
          <w:lang w:val="en-GB"/>
        </w:rPr>
        <w:t xml:space="preserve"> of the clip casting.</w:t>
      </w:r>
    </w:p>
    <w:p w14:paraId="5527C77A"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 xml:space="preserve">Direct Fix: Where no track is desired for both back mount and end mount. Complex site specific spacing. </w:t>
      </w:r>
      <w:proofErr w:type="spellStart"/>
      <w:r>
        <w:rPr>
          <w:rFonts w:eastAsiaTheme="minorEastAsia"/>
          <w:sz w:val="20"/>
          <w:lang w:val="en-GB"/>
        </w:rPr>
        <w:t>Sculptform</w:t>
      </w:r>
      <w:proofErr w:type="spellEnd"/>
      <w:r>
        <w:rPr>
          <w:rFonts w:eastAsiaTheme="minorEastAsia"/>
          <w:sz w:val="20"/>
          <w:lang w:val="en-GB"/>
        </w:rPr>
        <w:t xml:space="preserve"> does not take responsibility for the clip to substrate connection. Screw not supplied by </w:t>
      </w:r>
      <w:proofErr w:type="spellStart"/>
      <w:r>
        <w:rPr>
          <w:rFonts w:eastAsiaTheme="minorEastAsia"/>
          <w:sz w:val="20"/>
          <w:lang w:val="en-GB"/>
        </w:rPr>
        <w:t>Sculptform</w:t>
      </w:r>
      <w:proofErr w:type="spellEnd"/>
      <w:r>
        <w:rPr>
          <w:rFonts w:eastAsiaTheme="minorEastAsia"/>
          <w:sz w:val="20"/>
          <w:lang w:val="en-GB"/>
        </w:rPr>
        <w:t>. Suitable fixing needs to be considered by the installer. M5 or 10g countersunk screw is most suitable.</w:t>
      </w:r>
    </w:p>
    <w:p w14:paraId="721C6E6E"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Mid Support Threaded Rod: For applications requiring a large distance between clips, a threaded rod and spacer system can be used as an extra fixing point. The rod runs through pre-drilled holes and uses spacer sleeves to help prevent movement and keep the battens straight.</w:t>
      </w:r>
    </w:p>
    <w:p w14:paraId="47C56D5E"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Removability:</w:t>
      </w:r>
    </w:p>
    <w:p w14:paraId="7C018F47"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The removal tool has two prongs that when slid into the clip connection, disengage the spring and release the batten. For back mount, the batten will need 20 mm. of space above to lift and remove.</w:t>
      </w:r>
    </w:p>
    <w:p w14:paraId="62E298B8" w14:textId="77777777" w:rsidR="006149B4" w:rsidRDefault="006149B4" w:rsidP="006149B4">
      <w:pPr>
        <w:pStyle w:val="ARCATParagraph"/>
        <w:numPr>
          <w:ilvl w:val="2"/>
          <w:numId w:val="1"/>
        </w:numPr>
        <w:spacing w:before="200"/>
        <w:ind w:left="1152" w:hanging="576"/>
        <w:rPr>
          <w:rFonts w:eastAsiaTheme="minorEastAsia"/>
          <w:sz w:val="20"/>
          <w:lang w:val="en-GB"/>
        </w:rPr>
      </w:pPr>
      <w:r>
        <w:rPr>
          <w:rFonts w:eastAsiaTheme="minorEastAsia"/>
          <w:sz w:val="20"/>
          <w:lang w:val="en-GB"/>
        </w:rPr>
        <w:tab/>
        <w:t>Steam Bent Timber Batten Profiles.</w:t>
      </w:r>
    </w:p>
    <w:p w14:paraId="2A09A356"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Block:</w:t>
      </w:r>
    </w:p>
    <w:p w14:paraId="4ECBE193"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20x19mm.</w:t>
      </w:r>
    </w:p>
    <w:p w14:paraId="7E999B3E"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40x19 mm.</w:t>
      </w:r>
    </w:p>
    <w:p w14:paraId="65E5875E"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60x19mm.</w:t>
      </w:r>
    </w:p>
    <w:p w14:paraId="318705EE"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30x30 mm (not available in Spotted Gum).</w:t>
      </w:r>
    </w:p>
    <w:p w14:paraId="23FB3AB4"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Dome:</w:t>
      </w:r>
    </w:p>
    <w:p w14:paraId="7807CA8D"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30x30 mm.</w:t>
      </w:r>
    </w:p>
    <w:p w14:paraId="5DF28825"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30x19mm (not available in Spotted Gum).</w:t>
      </w:r>
    </w:p>
    <w:p w14:paraId="3C5DD61F"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Species American Oak:</w:t>
      </w:r>
    </w:p>
    <w:p w14:paraId="76EC4591"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Finish:</w:t>
      </w:r>
    </w:p>
    <w:p w14:paraId="6135B180" w14:textId="77777777" w:rsidR="006149B4" w:rsidRDefault="006149B4" w:rsidP="006149B4">
      <w:pPr>
        <w:pStyle w:val="ARCATSubSub2"/>
        <w:numPr>
          <w:ilvl w:val="5"/>
          <w:numId w:val="1"/>
        </w:numPr>
        <w:ind w:left="2880" w:hanging="576"/>
        <w:rPr>
          <w:rFonts w:eastAsiaTheme="minorEastAsia"/>
          <w:sz w:val="20"/>
          <w:lang w:val="en-GB"/>
        </w:rPr>
      </w:pPr>
      <w:r>
        <w:rPr>
          <w:rFonts w:eastAsiaTheme="minorEastAsia"/>
          <w:sz w:val="20"/>
          <w:lang w:val="en-GB"/>
        </w:rPr>
        <w:tab/>
        <w:t>Clear Oil.</w:t>
      </w:r>
    </w:p>
    <w:p w14:paraId="63E77602" w14:textId="77777777" w:rsidR="006149B4" w:rsidRDefault="006149B4" w:rsidP="006149B4">
      <w:pPr>
        <w:pStyle w:val="ARCATSubSub2"/>
        <w:numPr>
          <w:ilvl w:val="5"/>
          <w:numId w:val="1"/>
        </w:numPr>
        <w:ind w:left="2880" w:hanging="576"/>
        <w:rPr>
          <w:rFonts w:eastAsiaTheme="minorEastAsia"/>
          <w:sz w:val="20"/>
          <w:lang w:val="en-GB"/>
        </w:rPr>
      </w:pPr>
      <w:r>
        <w:rPr>
          <w:rFonts w:eastAsiaTheme="minorEastAsia"/>
          <w:sz w:val="20"/>
          <w:lang w:val="en-GB"/>
        </w:rPr>
        <w:tab/>
        <w:t>Clear Poly.</w:t>
      </w:r>
    </w:p>
    <w:p w14:paraId="41A703E4" w14:textId="77777777" w:rsidR="006149B4" w:rsidRDefault="006149B4" w:rsidP="006149B4">
      <w:pPr>
        <w:pStyle w:val="ARCATSubSub2"/>
        <w:numPr>
          <w:ilvl w:val="5"/>
          <w:numId w:val="1"/>
        </w:numPr>
        <w:ind w:left="2880" w:hanging="576"/>
        <w:rPr>
          <w:rFonts w:eastAsiaTheme="minorEastAsia"/>
          <w:sz w:val="20"/>
          <w:lang w:val="en-GB"/>
        </w:rPr>
      </w:pPr>
      <w:r>
        <w:rPr>
          <w:rFonts w:eastAsiaTheme="minorEastAsia"/>
          <w:sz w:val="20"/>
          <w:lang w:val="en-GB"/>
        </w:rPr>
        <w:tab/>
        <w:t>Clear Rubio.</w:t>
      </w:r>
    </w:p>
    <w:p w14:paraId="3F4D2183"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Species Spotted Gum:</w:t>
      </w:r>
    </w:p>
    <w:p w14:paraId="0D0B76B5"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Finish:</w:t>
      </w:r>
    </w:p>
    <w:p w14:paraId="0BD5C89C" w14:textId="77777777" w:rsidR="006149B4" w:rsidRDefault="006149B4" w:rsidP="006149B4">
      <w:pPr>
        <w:pStyle w:val="ARCATSubSub2"/>
        <w:numPr>
          <w:ilvl w:val="5"/>
          <w:numId w:val="1"/>
        </w:numPr>
        <w:ind w:left="2880" w:hanging="576"/>
        <w:rPr>
          <w:rFonts w:eastAsiaTheme="minorEastAsia"/>
          <w:sz w:val="20"/>
          <w:lang w:val="en-GB"/>
        </w:rPr>
      </w:pPr>
      <w:r>
        <w:rPr>
          <w:rFonts w:eastAsiaTheme="minorEastAsia"/>
          <w:sz w:val="20"/>
          <w:lang w:val="en-GB"/>
        </w:rPr>
        <w:tab/>
        <w:t>Clear Oil.</w:t>
      </w:r>
    </w:p>
    <w:p w14:paraId="237DCDC2" w14:textId="77777777" w:rsidR="006149B4" w:rsidRDefault="006149B4" w:rsidP="006149B4">
      <w:pPr>
        <w:pStyle w:val="ARCATSubSub2"/>
        <w:numPr>
          <w:ilvl w:val="5"/>
          <w:numId w:val="1"/>
        </w:numPr>
        <w:ind w:left="2880" w:hanging="576"/>
        <w:rPr>
          <w:rFonts w:eastAsiaTheme="minorEastAsia"/>
          <w:sz w:val="20"/>
          <w:lang w:val="en-GB"/>
        </w:rPr>
      </w:pPr>
      <w:r>
        <w:rPr>
          <w:rFonts w:eastAsiaTheme="minorEastAsia"/>
          <w:sz w:val="20"/>
          <w:lang w:val="en-GB"/>
        </w:rPr>
        <w:tab/>
        <w:t>Clear Poly.</w:t>
      </w:r>
    </w:p>
    <w:p w14:paraId="2C4B5116" w14:textId="77777777" w:rsidR="006149B4" w:rsidRDefault="006149B4" w:rsidP="006149B4">
      <w:pPr>
        <w:pStyle w:val="ARCATSubSub2"/>
        <w:numPr>
          <w:ilvl w:val="5"/>
          <w:numId w:val="1"/>
        </w:numPr>
        <w:ind w:left="2880" w:hanging="576"/>
        <w:rPr>
          <w:rFonts w:eastAsiaTheme="minorEastAsia"/>
          <w:sz w:val="20"/>
          <w:lang w:val="en-GB"/>
        </w:rPr>
      </w:pPr>
      <w:r>
        <w:rPr>
          <w:rFonts w:eastAsiaTheme="minorEastAsia"/>
          <w:sz w:val="20"/>
          <w:lang w:val="en-GB"/>
        </w:rPr>
        <w:tab/>
        <w:t>Clear Rubio.</w:t>
      </w:r>
    </w:p>
    <w:p w14:paraId="60728904" w14:textId="77777777" w:rsidR="006149B4" w:rsidRDefault="006149B4" w:rsidP="006149B4">
      <w:pPr>
        <w:pStyle w:val="ARCATnote"/>
        <w:rPr>
          <w:rFonts w:eastAsiaTheme="minorEastAsia"/>
          <w:color w:val="FF0000"/>
          <w:lang w:val="en-GB"/>
        </w:rPr>
      </w:pPr>
      <w:r>
        <w:rPr>
          <w:rFonts w:eastAsiaTheme="minorEastAsia"/>
          <w:color w:val="FF0000"/>
          <w:lang w:val="en-GB"/>
        </w:rPr>
        <w:t>**Note to Specifier** Concave means "hollowed out or rounded inward" and is easily remembered because these surfaces "cave" in. The opposite is convex meaning "curved or rounded outward." Select the Curve direction(s) and Radii(s) required and delete those not required. Each radius requires specialized equipment (formers) in order to produce the curved timber battens. To save on costs, we offer a range of radii as standard. Any custom radius within the parameters can be achieved, contact us to discuss your specific project requirements.</w:t>
      </w:r>
    </w:p>
    <w:p w14:paraId="24FF37FF" w14:textId="77777777" w:rsidR="006149B4" w:rsidRDefault="006149B4" w:rsidP="006149B4">
      <w:pPr>
        <w:pStyle w:val="ARCATParagraph"/>
        <w:numPr>
          <w:ilvl w:val="2"/>
          <w:numId w:val="1"/>
        </w:numPr>
        <w:spacing w:before="200"/>
        <w:ind w:left="1152" w:hanging="576"/>
        <w:rPr>
          <w:rFonts w:eastAsiaTheme="minorEastAsia"/>
          <w:sz w:val="20"/>
          <w:lang w:val="en-GB"/>
        </w:rPr>
      </w:pPr>
      <w:r>
        <w:rPr>
          <w:rFonts w:eastAsiaTheme="minorEastAsia"/>
          <w:sz w:val="20"/>
          <w:lang w:val="en-GB"/>
        </w:rPr>
        <w:tab/>
        <w:t>American Oak:</w:t>
      </w:r>
    </w:p>
    <w:p w14:paraId="6E13E76F"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Profile/Size: Block 30x19 mm.</w:t>
      </w:r>
    </w:p>
    <w:p w14:paraId="0CA27734"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Max. Angle: 90 degrees.</w:t>
      </w:r>
    </w:p>
    <w:p w14:paraId="4FC3AC54"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Min, Inner Radius (Concave): 300 mm.</w:t>
      </w:r>
    </w:p>
    <w:p w14:paraId="20B6F353"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Min. Inner Radius (Convex): 300 mm.</w:t>
      </w:r>
    </w:p>
    <w:p w14:paraId="25A184B4"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Max. Radii at 90 degrees: 1000 mm.</w:t>
      </w:r>
    </w:p>
    <w:p w14:paraId="406CC728"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Profile/Size: Block 40x19 mm.</w:t>
      </w:r>
    </w:p>
    <w:p w14:paraId="2821143D"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Max. Angle: 90 degrees.</w:t>
      </w:r>
    </w:p>
    <w:p w14:paraId="18121F4F"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Min, Inner Radius (Concave): 300 mm.</w:t>
      </w:r>
    </w:p>
    <w:p w14:paraId="0A47E78E"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Min. Inner Radius (Convex): 300 mm.</w:t>
      </w:r>
    </w:p>
    <w:p w14:paraId="038ADB80"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Max. Radii at 90 degrees: 1000 mm.</w:t>
      </w:r>
    </w:p>
    <w:p w14:paraId="011377B9"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Profile/Size: Block 60x19 mm.</w:t>
      </w:r>
    </w:p>
    <w:p w14:paraId="62E4ACDA"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Max. Angle: 90 degrees.</w:t>
      </w:r>
    </w:p>
    <w:p w14:paraId="79C80D52"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Min, Inner Radius (Concave): 300 mm.</w:t>
      </w:r>
    </w:p>
    <w:p w14:paraId="0AB3FE33"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Min. Inner Radius (Convex): 300 mm.</w:t>
      </w:r>
    </w:p>
    <w:p w14:paraId="362BA44C"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Max. Radii at 90 degrees: 1000 mm.</w:t>
      </w:r>
    </w:p>
    <w:p w14:paraId="434AD32C"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Dome 30x19 mm - Dome has subtle flat spot on top due to the nature of the steam bending process.</w:t>
      </w:r>
    </w:p>
    <w:p w14:paraId="2894177A"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Max. Angle: 90 degrees.</w:t>
      </w:r>
    </w:p>
    <w:p w14:paraId="54556AA7"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Min, Inner Radius (Concave): 300 mm.</w:t>
      </w:r>
    </w:p>
    <w:p w14:paraId="6BE95F82"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Min. Inner Radius (Convex): 300 mm.</w:t>
      </w:r>
    </w:p>
    <w:p w14:paraId="7301EC12"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Max. Radii at 90 degrees: 1000 mm.</w:t>
      </w:r>
    </w:p>
    <w:p w14:paraId="2BCA5352"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Block 30x30 mm.</w:t>
      </w:r>
    </w:p>
    <w:p w14:paraId="0BEB301B"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Max. Angle: 90 degrees.</w:t>
      </w:r>
    </w:p>
    <w:p w14:paraId="58A141F1"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Min, Inner Radius (Concave): 500 mm.</w:t>
      </w:r>
    </w:p>
    <w:p w14:paraId="3D6B94FD"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Min. Inner Radius (Convex): 500 mm.</w:t>
      </w:r>
    </w:p>
    <w:p w14:paraId="633F90F7"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Max. Radii at 90 degrees: 1000 mm.</w:t>
      </w:r>
    </w:p>
    <w:p w14:paraId="18A93284"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Dome 30x30 mm.: Dome has subtle flat spot on top due to the nature of the steam bending process.</w:t>
      </w:r>
    </w:p>
    <w:p w14:paraId="2E03C32D"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Max. Angle: 90 degrees.</w:t>
      </w:r>
    </w:p>
    <w:p w14:paraId="61636B4A"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Min, Inner Radius (Concave): 500 mm.</w:t>
      </w:r>
    </w:p>
    <w:p w14:paraId="3E17DCD6"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Min. Inner Radius (Convex): 500 mm.</w:t>
      </w:r>
    </w:p>
    <w:p w14:paraId="347FC73F"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Max. Radii at 90 degrees: 1000 mm.</w:t>
      </w:r>
    </w:p>
    <w:p w14:paraId="250B9CFF" w14:textId="77777777" w:rsidR="006149B4" w:rsidRDefault="006149B4" w:rsidP="006149B4">
      <w:pPr>
        <w:pStyle w:val="ARCATParagraph"/>
        <w:numPr>
          <w:ilvl w:val="2"/>
          <w:numId w:val="1"/>
        </w:numPr>
        <w:spacing w:before="200"/>
        <w:ind w:left="1152" w:hanging="576"/>
        <w:rPr>
          <w:rFonts w:eastAsiaTheme="minorEastAsia"/>
          <w:sz w:val="20"/>
          <w:lang w:val="en-GB"/>
        </w:rPr>
      </w:pPr>
      <w:r>
        <w:rPr>
          <w:rFonts w:eastAsiaTheme="minorEastAsia"/>
          <w:sz w:val="20"/>
          <w:lang w:val="en-GB"/>
        </w:rPr>
        <w:tab/>
        <w:t>Spotted Gum:</w:t>
      </w:r>
    </w:p>
    <w:p w14:paraId="4992A5B3"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Profile/Size: Block 30x19 mm.</w:t>
      </w:r>
    </w:p>
    <w:p w14:paraId="19EB8D4F"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Max. Angle: 90 degrees.</w:t>
      </w:r>
    </w:p>
    <w:p w14:paraId="7C98DBE6"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Min, Inner Radius (Concave): 700 mm.</w:t>
      </w:r>
    </w:p>
    <w:p w14:paraId="0F38FC58"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Min. Inner Radius (Convex): 700 mm.</w:t>
      </w:r>
    </w:p>
    <w:p w14:paraId="18358421"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Max. Radii at 90 degrees: 1000 mm.</w:t>
      </w:r>
    </w:p>
    <w:p w14:paraId="581A9664"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Dome 30x19 mm - Dome has subtle flat spot on top due to the nature of the steam bending process.</w:t>
      </w:r>
    </w:p>
    <w:p w14:paraId="0F086135"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Max. Angle: 90 degrees.</w:t>
      </w:r>
    </w:p>
    <w:p w14:paraId="4F85F0CA"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Min, Inner Radius (Concave): 700 mm.</w:t>
      </w:r>
    </w:p>
    <w:p w14:paraId="60735A9C"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Profile/Size: Block 40x19 mm.</w:t>
      </w:r>
    </w:p>
    <w:p w14:paraId="4467FBB9"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Max. Angle: 90 degrees.</w:t>
      </w:r>
    </w:p>
    <w:p w14:paraId="6430B502"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Min, Inner Radius (Concave): 700 mm.</w:t>
      </w:r>
    </w:p>
    <w:p w14:paraId="3B9CEE89"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Min. Inner Radius (Convex): 700 mm.</w:t>
      </w:r>
    </w:p>
    <w:p w14:paraId="0E77CB53"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Max. Radii at 90 degrees: 1000 mm.</w:t>
      </w:r>
    </w:p>
    <w:p w14:paraId="24BFE28E"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Profile/Size: Block 60x19 mm:</w:t>
      </w:r>
    </w:p>
    <w:p w14:paraId="70632C49"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Max. Angle: 90 degrees.</w:t>
      </w:r>
    </w:p>
    <w:p w14:paraId="27A6F065"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Min, Inner Radius (Concave): 700 mm.</w:t>
      </w:r>
    </w:p>
    <w:p w14:paraId="4A61208B"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Min. Inner Radius (Convex): 700 mm.</w:t>
      </w:r>
    </w:p>
    <w:p w14:paraId="0B2A43C6"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Max. Radii at 90 degrees: 1000 mm.</w:t>
      </w:r>
    </w:p>
    <w:p w14:paraId="6F76BD25" w14:textId="77777777" w:rsidR="006149B4" w:rsidRDefault="006149B4" w:rsidP="006149B4">
      <w:pPr>
        <w:pStyle w:val="ARCATnote"/>
        <w:rPr>
          <w:rFonts w:eastAsiaTheme="minorEastAsia"/>
          <w:color w:val="FF0000"/>
          <w:lang w:val="en-GB"/>
        </w:rPr>
      </w:pPr>
      <w:r>
        <w:rPr>
          <w:rFonts w:eastAsiaTheme="minorEastAsia"/>
          <w:color w:val="FF0000"/>
          <w:lang w:val="en-GB"/>
        </w:rPr>
        <w:t>** NOTE TO SPECIFIER ** While steam bent timber lessens the number of joins required for a curved application, some joints are still required. Select the joint type required and delete the one not required.</w:t>
      </w:r>
    </w:p>
    <w:p w14:paraId="394339D1"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Aligned Joints: Provide with aligned joints to maintain the join line throughout the wall or ceiling, ensuring consistency.</w:t>
      </w:r>
    </w:p>
    <w:p w14:paraId="630DC6B0"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Staggering the joins in the curved timber can lessen the disruption to the aesthetic, making it a perfect option for a ' seamless' look. 2 - 3 alternating curved battens are supplied, allowing the joins to be located at different locations which helps to blend the join line.</w:t>
      </w:r>
    </w:p>
    <w:p w14:paraId="228C3DE2"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Aligned Joints: Provide with aligned joints to maintain the join line throughout the wall or ceiling, ensuring consistency.</w:t>
      </w:r>
    </w:p>
    <w:p w14:paraId="792EC8CF"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Staggered Joints: Provide with Staggered Joints.</w:t>
      </w:r>
    </w:p>
    <w:p w14:paraId="12DAB8DE" w14:textId="77777777" w:rsidR="006149B4" w:rsidRDefault="006149B4" w:rsidP="006149B4">
      <w:pPr>
        <w:pStyle w:val="ARCATnote"/>
        <w:rPr>
          <w:rFonts w:eastAsiaTheme="minorEastAsia"/>
          <w:color w:val="FF0000"/>
          <w:lang w:val="en-GB"/>
        </w:rPr>
      </w:pPr>
      <w:r>
        <w:rPr>
          <w:rFonts w:eastAsiaTheme="minorEastAsia"/>
          <w:color w:val="FF0000"/>
          <w:lang w:val="en-GB"/>
        </w:rPr>
        <w:t>**Note to Specifier** Our curved timber process limits the lengths of timber achievable. The maximum length achievable is 1800 mm., where the minimum length is 1000 mm.. This can be trimmed on-site to suit requirements.</w:t>
      </w:r>
    </w:p>
    <w:p w14:paraId="6BF2E64D"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 xml:space="preserve">Bulkhead and Ceiling to Wall Transitions: Provide as indicated on the Drawings. Coordinate with other trades for Ply Form Radius Supports and suspended ceiling supports (Not Provided by </w:t>
      </w:r>
      <w:proofErr w:type="spellStart"/>
      <w:r>
        <w:rPr>
          <w:rFonts w:eastAsiaTheme="minorEastAsia"/>
          <w:sz w:val="20"/>
          <w:lang w:val="en-GB"/>
        </w:rPr>
        <w:t>Sculptform</w:t>
      </w:r>
      <w:proofErr w:type="spellEnd"/>
      <w:r>
        <w:rPr>
          <w:rFonts w:eastAsiaTheme="minorEastAsia"/>
          <w:sz w:val="20"/>
          <w:lang w:val="en-GB"/>
        </w:rPr>
        <w:t>).</w:t>
      </w:r>
    </w:p>
    <w:p w14:paraId="607A0704" w14:textId="77777777" w:rsidR="006149B4" w:rsidRDefault="006149B4" w:rsidP="006149B4">
      <w:pPr>
        <w:pStyle w:val="ARCATnote"/>
        <w:rPr>
          <w:rFonts w:eastAsiaTheme="minorEastAsia"/>
          <w:color w:val="FF0000"/>
          <w:lang w:val="en-GB"/>
        </w:rPr>
      </w:pPr>
      <w:r>
        <w:rPr>
          <w:rFonts w:eastAsiaTheme="minorEastAsia"/>
          <w:color w:val="FF0000"/>
          <w:lang w:val="en-GB"/>
        </w:rPr>
        <w:t>**Note to Specifier** Kerfing is the process of cutting small notches in the back of the timber batten to allow it to curve. Our kerfed battens are provided to site straight but flexible to allow for fixing to curved forms on-site. The process of curving timber through kerfing is not suitable for all the timber profiles. The range below has been tested and will perform well when kerfed. Select Kirfed battens, Species and finish required. Delete if not required.</w:t>
      </w:r>
    </w:p>
    <w:p w14:paraId="446C05A3" w14:textId="77777777" w:rsidR="006149B4" w:rsidRDefault="006149B4" w:rsidP="006149B4">
      <w:pPr>
        <w:pStyle w:val="ARCATArticle"/>
        <w:numPr>
          <w:ilvl w:val="1"/>
          <w:numId w:val="1"/>
        </w:numPr>
        <w:spacing w:before="200"/>
        <w:ind w:left="576" w:hanging="576"/>
        <w:rPr>
          <w:rFonts w:eastAsiaTheme="minorEastAsia"/>
          <w:sz w:val="20"/>
          <w:lang w:val="en-GB"/>
        </w:rPr>
      </w:pPr>
      <w:r>
        <w:rPr>
          <w:rFonts w:eastAsiaTheme="minorEastAsia"/>
          <w:sz w:val="20"/>
          <w:lang w:val="en-GB"/>
        </w:rPr>
        <w:tab/>
      </w:r>
      <w:proofErr w:type="spellStart"/>
      <w:r>
        <w:rPr>
          <w:rFonts w:eastAsiaTheme="minorEastAsia"/>
          <w:sz w:val="20"/>
          <w:lang w:val="en-GB"/>
        </w:rPr>
        <w:t>Kirfed</w:t>
      </w:r>
      <w:proofErr w:type="spellEnd"/>
      <w:r>
        <w:rPr>
          <w:rFonts w:eastAsiaTheme="minorEastAsia"/>
          <w:sz w:val="20"/>
          <w:lang w:val="en-GB"/>
        </w:rPr>
        <w:t xml:space="preserve"> Curved Timber Battens:</w:t>
      </w:r>
    </w:p>
    <w:p w14:paraId="7F21083E" w14:textId="77777777" w:rsidR="006149B4" w:rsidRDefault="006149B4" w:rsidP="006149B4">
      <w:pPr>
        <w:pStyle w:val="ARCATParagraph"/>
        <w:numPr>
          <w:ilvl w:val="2"/>
          <w:numId w:val="1"/>
        </w:numPr>
        <w:spacing w:before="200"/>
        <w:ind w:left="1152" w:hanging="576"/>
        <w:rPr>
          <w:rFonts w:eastAsiaTheme="minorEastAsia"/>
          <w:sz w:val="20"/>
          <w:lang w:val="en-GB"/>
        </w:rPr>
      </w:pPr>
      <w:r>
        <w:rPr>
          <w:rFonts w:eastAsiaTheme="minorEastAsia"/>
          <w:sz w:val="20"/>
          <w:lang w:val="en-GB"/>
        </w:rPr>
        <w:tab/>
        <w:t>Block Profiles:</w:t>
      </w:r>
    </w:p>
    <w:p w14:paraId="31461E0C"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20 x19 mm.</w:t>
      </w:r>
    </w:p>
    <w:p w14:paraId="69FB7F02"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40 x 19 mm.</w:t>
      </w:r>
    </w:p>
    <w:p w14:paraId="704468F5"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60 x 19 mm.</w:t>
      </w:r>
    </w:p>
    <w:p w14:paraId="0B7B7B2A" w14:textId="77777777" w:rsidR="006149B4" w:rsidRDefault="006149B4" w:rsidP="006149B4">
      <w:pPr>
        <w:pStyle w:val="ARCATParagraph"/>
        <w:numPr>
          <w:ilvl w:val="2"/>
          <w:numId w:val="1"/>
        </w:numPr>
        <w:spacing w:before="200"/>
        <w:ind w:left="1152" w:hanging="576"/>
        <w:rPr>
          <w:rFonts w:eastAsiaTheme="minorEastAsia"/>
          <w:sz w:val="20"/>
          <w:lang w:val="en-GB"/>
        </w:rPr>
      </w:pPr>
      <w:r>
        <w:rPr>
          <w:rFonts w:eastAsiaTheme="minorEastAsia"/>
          <w:sz w:val="20"/>
          <w:lang w:val="en-GB"/>
        </w:rPr>
        <w:tab/>
        <w:t>Spotted Gum Species and Coating:</w:t>
      </w:r>
    </w:p>
    <w:p w14:paraId="1B30ACFD"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Clear oil Clear Oil.</w:t>
      </w:r>
    </w:p>
    <w:p w14:paraId="35691843"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r>
      <w:proofErr w:type="spellStart"/>
      <w:r>
        <w:rPr>
          <w:rFonts w:eastAsiaTheme="minorEastAsia"/>
          <w:sz w:val="20"/>
          <w:lang w:val="en-GB"/>
        </w:rPr>
        <w:t>Intergrain</w:t>
      </w:r>
      <w:proofErr w:type="spellEnd"/>
      <w:r>
        <w:rPr>
          <w:rFonts w:eastAsiaTheme="minorEastAsia"/>
          <w:sz w:val="20"/>
          <w:lang w:val="en-GB"/>
        </w:rPr>
        <w:t xml:space="preserve"> </w:t>
      </w:r>
      <w:proofErr w:type="spellStart"/>
      <w:r>
        <w:rPr>
          <w:rFonts w:eastAsiaTheme="minorEastAsia"/>
          <w:sz w:val="20"/>
          <w:lang w:val="en-GB"/>
        </w:rPr>
        <w:t>Ultraclear</w:t>
      </w:r>
      <w:proofErr w:type="spellEnd"/>
      <w:r>
        <w:rPr>
          <w:rFonts w:eastAsiaTheme="minorEastAsia"/>
          <w:sz w:val="20"/>
          <w:lang w:val="en-GB"/>
        </w:rPr>
        <w:t>.</w:t>
      </w:r>
    </w:p>
    <w:p w14:paraId="1BD49E94"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r>
      <w:proofErr w:type="spellStart"/>
      <w:r>
        <w:rPr>
          <w:rFonts w:eastAsiaTheme="minorEastAsia"/>
          <w:sz w:val="20"/>
          <w:lang w:val="en-GB"/>
        </w:rPr>
        <w:t>Intergrain</w:t>
      </w:r>
      <w:proofErr w:type="spellEnd"/>
      <w:r>
        <w:rPr>
          <w:rFonts w:eastAsiaTheme="minorEastAsia"/>
          <w:sz w:val="20"/>
          <w:lang w:val="en-GB"/>
        </w:rPr>
        <w:t xml:space="preserve"> Light Oak.</w:t>
      </w:r>
    </w:p>
    <w:p w14:paraId="46D45E3F"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Clear Poly.</w:t>
      </w:r>
    </w:p>
    <w:p w14:paraId="5C305F7E"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Clear Rubio.</w:t>
      </w:r>
    </w:p>
    <w:p w14:paraId="46CC3EFD"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Natural Rubio.</w:t>
      </w:r>
    </w:p>
    <w:p w14:paraId="24993E10"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Whitewash Rubio.</w:t>
      </w:r>
    </w:p>
    <w:p w14:paraId="25EEB099"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Pale Grey Rubio.</w:t>
      </w:r>
    </w:p>
    <w:p w14:paraId="50F9ADAE"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Creamy White Rubio.</w:t>
      </w:r>
    </w:p>
    <w:p w14:paraId="1588CCB9"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Weathered Silver Rubio.</w:t>
      </w:r>
    </w:p>
    <w:p w14:paraId="3C2286E3"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r>
      <w:proofErr w:type="spellStart"/>
      <w:r>
        <w:rPr>
          <w:rFonts w:eastAsiaTheme="minorEastAsia"/>
          <w:sz w:val="20"/>
          <w:lang w:val="en-GB"/>
        </w:rPr>
        <w:t>Greywash</w:t>
      </w:r>
      <w:proofErr w:type="spellEnd"/>
      <w:r>
        <w:rPr>
          <w:rFonts w:eastAsiaTheme="minorEastAsia"/>
          <w:sz w:val="20"/>
          <w:lang w:val="en-GB"/>
        </w:rPr>
        <w:t xml:space="preserve"> Rubio.</w:t>
      </w:r>
    </w:p>
    <w:p w14:paraId="139D765A"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Olive Rubio.</w:t>
      </w:r>
    </w:p>
    <w:p w14:paraId="1AD223E7"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Beige Rubio.</w:t>
      </w:r>
    </w:p>
    <w:p w14:paraId="0AB81A28"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Chocolate Rubio.</w:t>
      </w:r>
    </w:p>
    <w:p w14:paraId="53D01DB6"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Dark Grey Rubio.</w:t>
      </w:r>
    </w:p>
    <w:p w14:paraId="7210BD42"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Mid Black Rubio.</w:t>
      </w:r>
    </w:p>
    <w:p w14:paraId="07398DA2" w14:textId="77777777" w:rsidR="006149B4" w:rsidRDefault="006149B4" w:rsidP="006149B4">
      <w:pPr>
        <w:pStyle w:val="ARCATParagraph"/>
        <w:numPr>
          <w:ilvl w:val="2"/>
          <w:numId w:val="1"/>
        </w:numPr>
        <w:spacing w:before="200"/>
        <w:ind w:left="1152" w:hanging="576"/>
        <w:rPr>
          <w:rFonts w:eastAsiaTheme="minorEastAsia"/>
          <w:sz w:val="20"/>
          <w:lang w:val="en-GB"/>
        </w:rPr>
      </w:pPr>
      <w:r>
        <w:rPr>
          <w:rFonts w:eastAsiaTheme="minorEastAsia"/>
          <w:sz w:val="20"/>
          <w:lang w:val="en-GB"/>
        </w:rPr>
        <w:tab/>
        <w:t>American Oak Species and Coating:</w:t>
      </w:r>
    </w:p>
    <w:p w14:paraId="45FB2EAF"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Raw.</w:t>
      </w:r>
    </w:p>
    <w:p w14:paraId="503AB734"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Clear Rubio.</w:t>
      </w:r>
    </w:p>
    <w:p w14:paraId="7793389A"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Natural Rubio.</w:t>
      </w:r>
    </w:p>
    <w:p w14:paraId="65EF6FAB"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Whitewash Rubio.</w:t>
      </w:r>
    </w:p>
    <w:p w14:paraId="2D9BD966"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Creamy White Rubio.</w:t>
      </w:r>
    </w:p>
    <w:p w14:paraId="4EEFF592"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Weathered Silver Rubio.</w:t>
      </w:r>
    </w:p>
    <w:p w14:paraId="66ACC1DF"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r>
      <w:proofErr w:type="spellStart"/>
      <w:r>
        <w:rPr>
          <w:rFonts w:eastAsiaTheme="minorEastAsia"/>
          <w:sz w:val="20"/>
          <w:lang w:val="en-GB"/>
        </w:rPr>
        <w:t>Greywash</w:t>
      </w:r>
      <w:proofErr w:type="spellEnd"/>
      <w:r>
        <w:rPr>
          <w:rFonts w:eastAsiaTheme="minorEastAsia"/>
          <w:sz w:val="20"/>
          <w:lang w:val="en-GB"/>
        </w:rPr>
        <w:t xml:space="preserve"> Rubio.</w:t>
      </w:r>
    </w:p>
    <w:p w14:paraId="0C966E11"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Olive Rubio.</w:t>
      </w:r>
    </w:p>
    <w:p w14:paraId="020944CB"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 xml:space="preserve">Beige </w:t>
      </w:r>
      <w:proofErr w:type="gramStart"/>
      <w:r>
        <w:rPr>
          <w:rFonts w:eastAsiaTheme="minorEastAsia"/>
          <w:sz w:val="20"/>
          <w:lang w:val="en-GB"/>
        </w:rPr>
        <w:t>Rubio..</w:t>
      </w:r>
      <w:proofErr w:type="gramEnd"/>
    </w:p>
    <w:p w14:paraId="38A0BF37"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Pale Gray Rubio</w:t>
      </w:r>
    </w:p>
    <w:p w14:paraId="09D485EA"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Chocolate Rubio.</w:t>
      </w:r>
    </w:p>
    <w:p w14:paraId="39221FD3"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Dark Grey Rubio.</w:t>
      </w:r>
    </w:p>
    <w:p w14:paraId="6D2BB5DF"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Mid Black Rubio.</w:t>
      </w:r>
    </w:p>
    <w:p w14:paraId="40ED0C25" w14:textId="77777777" w:rsidR="006149B4" w:rsidRDefault="006149B4" w:rsidP="006149B4">
      <w:pPr>
        <w:pStyle w:val="ARCATParagraph"/>
        <w:numPr>
          <w:ilvl w:val="2"/>
          <w:numId w:val="1"/>
        </w:numPr>
        <w:spacing w:before="200"/>
        <w:ind w:left="1152" w:hanging="576"/>
        <w:rPr>
          <w:rFonts w:eastAsiaTheme="minorEastAsia"/>
          <w:sz w:val="20"/>
          <w:lang w:val="en-GB"/>
        </w:rPr>
      </w:pPr>
      <w:r>
        <w:rPr>
          <w:rFonts w:eastAsiaTheme="minorEastAsia"/>
          <w:sz w:val="20"/>
          <w:lang w:val="en-GB"/>
        </w:rPr>
        <w:tab/>
        <w:t>Vic Ash Species and Coating:</w:t>
      </w:r>
    </w:p>
    <w:p w14:paraId="60F7C314"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Raw.</w:t>
      </w:r>
    </w:p>
    <w:p w14:paraId="1C03B5BA"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Clear Rubio.</w:t>
      </w:r>
    </w:p>
    <w:p w14:paraId="555F63C8"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Natural Rubio.</w:t>
      </w:r>
    </w:p>
    <w:p w14:paraId="4783C6DF"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Whitewash Rubio.</w:t>
      </w:r>
    </w:p>
    <w:p w14:paraId="25714356"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Creamy White Rubio.</w:t>
      </w:r>
    </w:p>
    <w:p w14:paraId="05310A6B"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Weathered Silver Rubio.</w:t>
      </w:r>
    </w:p>
    <w:p w14:paraId="45696BFC"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r>
      <w:proofErr w:type="spellStart"/>
      <w:r>
        <w:rPr>
          <w:rFonts w:eastAsiaTheme="minorEastAsia"/>
          <w:sz w:val="20"/>
          <w:lang w:val="en-GB"/>
        </w:rPr>
        <w:t>Greywash</w:t>
      </w:r>
      <w:proofErr w:type="spellEnd"/>
      <w:r>
        <w:rPr>
          <w:rFonts w:eastAsiaTheme="minorEastAsia"/>
          <w:sz w:val="20"/>
          <w:lang w:val="en-GB"/>
        </w:rPr>
        <w:t xml:space="preserve"> Rubio.</w:t>
      </w:r>
    </w:p>
    <w:p w14:paraId="78607677"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Olive Rubio.</w:t>
      </w:r>
    </w:p>
    <w:p w14:paraId="27AD9DDB"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Beige Rubio.</w:t>
      </w:r>
    </w:p>
    <w:p w14:paraId="4A8DA051"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Mid Black Rubio.</w:t>
      </w:r>
    </w:p>
    <w:p w14:paraId="364C2163" w14:textId="77777777" w:rsidR="006149B4" w:rsidRDefault="006149B4" w:rsidP="006149B4">
      <w:pPr>
        <w:pStyle w:val="ARCATnote"/>
        <w:rPr>
          <w:rFonts w:eastAsiaTheme="minorEastAsia"/>
          <w:color w:val="FF0000"/>
          <w:lang w:val="en-GB"/>
        </w:rPr>
      </w:pPr>
      <w:r>
        <w:rPr>
          <w:rFonts w:eastAsiaTheme="minorEastAsia"/>
          <w:color w:val="FF0000"/>
          <w:lang w:val="en-GB"/>
        </w:rPr>
        <w:t>** NOTE TO SPECIFIER ** Select the Wood Species required and delete those not required.</w:t>
      </w:r>
    </w:p>
    <w:p w14:paraId="21A9A444" w14:textId="77777777" w:rsidR="006149B4" w:rsidRDefault="006149B4" w:rsidP="006149B4">
      <w:pPr>
        <w:pStyle w:val="ARCATParagraph"/>
        <w:numPr>
          <w:ilvl w:val="2"/>
          <w:numId w:val="1"/>
        </w:numPr>
        <w:spacing w:before="200"/>
        <w:ind w:left="1152" w:hanging="576"/>
        <w:rPr>
          <w:rFonts w:eastAsiaTheme="minorEastAsia"/>
          <w:sz w:val="20"/>
          <w:lang w:val="en-GB"/>
        </w:rPr>
      </w:pPr>
      <w:r>
        <w:rPr>
          <w:rFonts w:eastAsiaTheme="minorEastAsia"/>
          <w:sz w:val="20"/>
          <w:lang w:val="en-GB"/>
        </w:rPr>
        <w:tab/>
        <w:t>Wood Species:</w:t>
      </w:r>
    </w:p>
    <w:p w14:paraId="040F7B41"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Spotted Gum (ACGH3 Treated). For use in Interior and exterior locations:</w:t>
      </w:r>
    </w:p>
    <w:p w14:paraId="60F82914"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Grading AS 2796.2 as 67 percent Select Grade, 33 percent Medium Feature Grade.</w:t>
      </w:r>
    </w:p>
    <w:p w14:paraId="2B4CD483"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Moulding Specifications AS 2796.1 Section 7 Dressed Boards, Joinery and Mouldings.</w:t>
      </w:r>
    </w:p>
    <w:p w14:paraId="3D815CD0"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Moisture Content 9 to 14 percent (AS/NZS 1010.1; AS/NZS 2796.1)</w:t>
      </w:r>
    </w:p>
    <w:p w14:paraId="26D26C62"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Average Density (12 percent EMC) 990 kg/m3.</w:t>
      </w:r>
    </w:p>
    <w:p w14:paraId="7194B6C0"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Hardness (</w:t>
      </w:r>
      <w:proofErr w:type="spellStart"/>
      <w:r>
        <w:rPr>
          <w:rFonts w:eastAsiaTheme="minorEastAsia"/>
          <w:sz w:val="20"/>
          <w:lang w:val="en-GB"/>
        </w:rPr>
        <w:t>Janka</w:t>
      </w:r>
      <w:proofErr w:type="spellEnd"/>
      <w:r>
        <w:rPr>
          <w:rFonts w:eastAsiaTheme="minorEastAsia"/>
          <w:sz w:val="20"/>
          <w:lang w:val="en-GB"/>
        </w:rPr>
        <w:t xml:space="preserve">) </w:t>
      </w:r>
      <w:proofErr w:type="spellStart"/>
      <w:r>
        <w:rPr>
          <w:rFonts w:eastAsiaTheme="minorEastAsia"/>
          <w:sz w:val="20"/>
          <w:lang w:val="en-GB"/>
        </w:rPr>
        <w:t>kN</w:t>
      </w:r>
      <w:proofErr w:type="spellEnd"/>
      <w:r>
        <w:rPr>
          <w:rFonts w:eastAsiaTheme="minorEastAsia"/>
          <w:sz w:val="20"/>
          <w:lang w:val="en-GB"/>
        </w:rPr>
        <w:t xml:space="preserve"> 11.</w:t>
      </w:r>
    </w:p>
    <w:p w14:paraId="7133EB11"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Unit Tangential Movement 6.1 percent.</w:t>
      </w:r>
    </w:p>
    <w:p w14:paraId="6FCDED06"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BCA C1.10a Group 3.</w:t>
      </w:r>
    </w:p>
    <w:p w14:paraId="4A0AF724"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Durability Rating: Class 1 - Greater than 40 years.</w:t>
      </w:r>
    </w:p>
    <w:p w14:paraId="21B7F294"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Usage: Interior / Exterior.</w:t>
      </w:r>
    </w:p>
    <w:p w14:paraId="28E1CAB8"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Australian Ash for interior locations:</w:t>
      </w:r>
    </w:p>
    <w:p w14:paraId="792ABC19"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Grading AS 2796.2 as 67 Select Grade, 33 percent Medium Feature Grade.</w:t>
      </w:r>
    </w:p>
    <w:p w14:paraId="777F0151"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Moulding Specifications AS 2796.1 Section 7 Dressed Boards, Joinery and Mouldings.</w:t>
      </w:r>
    </w:p>
    <w:p w14:paraId="5E627264"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Moisture Content 9 to 14 percent (AS/NZS 1010.1; AS/NZS 2796.1)</w:t>
      </w:r>
    </w:p>
    <w:p w14:paraId="01CB4AD0"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Average Density (12 percent EMC) 650 kg/m</w:t>
      </w:r>
      <w:proofErr w:type="gramStart"/>
      <w:r>
        <w:rPr>
          <w:rFonts w:eastAsiaTheme="minorEastAsia"/>
          <w:sz w:val="20"/>
          <w:lang w:val="en-GB"/>
        </w:rPr>
        <w:t>3..</w:t>
      </w:r>
      <w:proofErr w:type="gramEnd"/>
    </w:p>
    <w:p w14:paraId="6F01B0ED"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Hardness (</w:t>
      </w:r>
      <w:proofErr w:type="spellStart"/>
      <w:r>
        <w:rPr>
          <w:rFonts w:eastAsiaTheme="minorEastAsia"/>
          <w:sz w:val="20"/>
          <w:lang w:val="en-GB"/>
        </w:rPr>
        <w:t>Janka</w:t>
      </w:r>
      <w:proofErr w:type="spellEnd"/>
      <w:r>
        <w:rPr>
          <w:rFonts w:eastAsiaTheme="minorEastAsia"/>
          <w:sz w:val="20"/>
          <w:lang w:val="en-GB"/>
        </w:rPr>
        <w:t xml:space="preserve">) </w:t>
      </w:r>
      <w:proofErr w:type="spellStart"/>
      <w:r>
        <w:rPr>
          <w:rFonts w:eastAsiaTheme="minorEastAsia"/>
          <w:sz w:val="20"/>
          <w:lang w:val="en-GB"/>
        </w:rPr>
        <w:t>kN</w:t>
      </w:r>
      <w:proofErr w:type="spellEnd"/>
      <w:r>
        <w:rPr>
          <w:rFonts w:eastAsiaTheme="minorEastAsia"/>
          <w:sz w:val="20"/>
          <w:lang w:val="en-GB"/>
        </w:rPr>
        <w:t xml:space="preserve"> 5.0.</w:t>
      </w:r>
    </w:p>
    <w:p w14:paraId="2EED6A1D"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Unit Tangential Movement 8.5 percent.</w:t>
      </w:r>
    </w:p>
    <w:p w14:paraId="650CA83C"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BCA C1.10a Group 3.</w:t>
      </w:r>
    </w:p>
    <w:p w14:paraId="319EED80"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Durability Rating Class 3 - 7 to 15 years.</w:t>
      </w:r>
    </w:p>
    <w:p w14:paraId="390A09F6"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Usage: Interior Only.</w:t>
      </w:r>
    </w:p>
    <w:p w14:paraId="512D00A0"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American Oak for interior locations:</w:t>
      </w:r>
    </w:p>
    <w:p w14:paraId="467DE74C"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Grading AS 2796.2 as 67 percent Select Grade, 33 percent Medium Feature Grade.</w:t>
      </w:r>
    </w:p>
    <w:p w14:paraId="671F1B09"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Moulding Specifications AS 2796.1 Section 7 Dressed Boards, Joinery and Mouldings.</w:t>
      </w:r>
    </w:p>
    <w:p w14:paraId="2F5D0C9A"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Moisture Content 9 to 14 percent (AS/NZS 1010.1; AS/NZS 2796.1).</w:t>
      </w:r>
    </w:p>
    <w:p w14:paraId="1FB92BBE"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Average Density (12 percent EMC) 705 kg/m3.</w:t>
      </w:r>
    </w:p>
    <w:p w14:paraId="1DCFC98E"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Hardness (</w:t>
      </w:r>
      <w:proofErr w:type="spellStart"/>
      <w:r>
        <w:rPr>
          <w:rFonts w:eastAsiaTheme="minorEastAsia"/>
          <w:sz w:val="20"/>
          <w:lang w:val="en-GB"/>
        </w:rPr>
        <w:t>Janka</w:t>
      </w:r>
      <w:proofErr w:type="spellEnd"/>
      <w:r>
        <w:rPr>
          <w:rFonts w:eastAsiaTheme="minorEastAsia"/>
          <w:sz w:val="20"/>
          <w:lang w:val="en-GB"/>
        </w:rPr>
        <w:t xml:space="preserve">) </w:t>
      </w:r>
      <w:proofErr w:type="spellStart"/>
      <w:r>
        <w:rPr>
          <w:rFonts w:eastAsiaTheme="minorEastAsia"/>
          <w:sz w:val="20"/>
          <w:lang w:val="en-GB"/>
        </w:rPr>
        <w:t>kN</w:t>
      </w:r>
      <w:proofErr w:type="spellEnd"/>
      <w:r>
        <w:rPr>
          <w:rFonts w:eastAsiaTheme="minorEastAsia"/>
          <w:sz w:val="20"/>
          <w:lang w:val="en-GB"/>
        </w:rPr>
        <w:t xml:space="preserve"> 5.73.</w:t>
      </w:r>
    </w:p>
    <w:p w14:paraId="47740289"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Unit Tangential Movement 6.6 percent.</w:t>
      </w:r>
    </w:p>
    <w:p w14:paraId="48921337"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BCA C1.10a Group 3.</w:t>
      </w:r>
    </w:p>
    <w:p w14:paraId="26F80FD4"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Durability Rating Class 3 - 7 to 15 years.</w:t>
      </w:r>
    </w:p>
    <w:p w14:paraId="1584129B"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Usage: Interior Only.</w:t>
      </w:r>
    </w:p>
    <w:p w14:paraId="06CA8EF1" w14:textId="77777777" w:rsidR="006149B4" w:rsidRDefault="006149B4" w:rsidP="006149B4">
      <w:pPr>
        <w:pStyle w:val="ARCATParagraph"/>
        <w:numPr>
          <w:ilvl w:val="2"/>
          <w:numId w:val="1"/>
        </w:numPr>
        <w:spacing w:before="200"/>
        <w:ind w:left="1152" w:hanging="576"/>
        <w:rPr>
          <w:rFonts w:eastAsiaTheme="minorEastAsia"/>
          <w:sz w:val="20"/>
          <w:lang w:val="en-GB"/>
        </w:rPr>
      </w:pPr>
      <w:r>
        <w:rPr>
          <w:rFonts w:eastAsiaTheme="minorEastAsia"/>
          <w:sz w:val="20"/>
          <w:lang w:val="en-GB"/>
        </w:rPr>
        <w:tab/>
        <w:t>Timber (Wood) Finish:</w:t>
      </w:r>
    </w:p>
    <w:p w14:paraId="23DA63BB" w14:textId="77777777" w:rsidR="006149B4" w:rsidRDefault="006149B4" w:rsidP="006149B4">
      <w:pPr>
        <w:pStyle w:val="ARCATnote"/>
        <w:rPr>
          <w:rFonts w:eastAsiaTheme="minorEastAsia"/>
          <w:color w:val="FF0000"/>
          <w:lang w:val="en-GB"/>
        </w:rPr>
      </w:pPr>
      <w:r>
        <w:rPr>
          <w:rFonts w:eastAsiaTheme="minorEastAsia"/>
          <w:color w:val="FF0000"/>
          <w:lang w:val="en-GB"/>
        </w:rPr>
        <w:t>** NOTE TO SPECIFIER ** Select the Wood finish required and delete those not required.</w:t>
      </w:r>
    </w:p>
    <w:p w14:paraId="0C30CEE9"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r>
      <w:proofErr w:type="spellStart"/>
      <w:r>
        <w:rPr>
          <w:rFonts w:eastAsiaTheme="minorEastAsia"/>
          <w:sz w:val="20"/>
          <w:lang w:val="en-GB"/>
        </w:rPr>
        <w:t>MiroTone</w:t>
      </w:r>
      <w:proofErr w:type="spellEnd"/>
      <w:r>
        <w:rPr>
          <w:rFonts w:eastAsiaTheme="minorEastAsia"/>
          <w:sz w:val="20"/>
          <w:lang w:val="en-GB"/>
        </w:rPr>
        <w:t xml:space="preserve">: </w:t>
      </w:r>
      <w:proofErr w:type="spellStart"/>
      <w:r>
        <w:rPr>
          <w:rFonts w:eastAsiaTheme="minorEastAsia"/>
          <w:sz w:val="20"/>
          <w:lang w:val="en-GB"/>
        </w:rPr>
        <w:t>Waterbased</w:t>
      </w:r>
      <w:proofErr w:type="spellEnd"/>
      <w:r>
        <w:rPr>
          <w:rFonts w:eastAsiaTheme="minorEastAsia"/>
          <w:sz w:val="20"/>
          <w:lang w:val="en-GB"/>
        </w:rPr>
        <w:t xml:space="preserve"> lacquer, 2 coats for interior application. Coating thickness 72 - 82.</w:t>
      </w:r>
    </w:p>
    <w:p w14:paraId="477E692E"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 xml:space="preserve">Rubio </w:t>
      </w:r>
      <w:proofErr w:type="spellStart"/>
      <w:r>
        <w:rPr>
          <w:rFonts w:eastAsiaTheme="minorEastAsia"/>
          <w:sz w:val="20"/>
          <w:lang w:val="en-GB"/>
        </w:rPr>
        <w:t>Waterbased</w:t>
      </w:r>
      <w:proofErr w:type="spellEnd"/>
      <w:r>
        <w:rPr>
          <w:rFonts w:eastAsiaTheme="minorEastAsia"/>
          <w:sz w:val="20"/>
          <w:lang w:val="en-GB"/>
        </w:rPr>
        <w:t xml:space="preserve"> Wood Cream, I coat for interior application. Coating thickness 60-80g/sqm.</w:t>
      </w:r>
    </w:p>
    <w:p w14:paraId="5795EDD0"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r>
      <w:proofErr w:type="spellStart"/>
      <w:r>
        <w:rPr>
          <w:rFonts w:eastAsiaTheme="minorEastAsia"/>
          <w:sz w:val="20"/>
          <w:lang w:val="en-GB"/>
        </w:rPr>
        <w:t>Intergrain</w:t>
      </w:r>
      <w:proofErr w:type="spellEnd"/>
      <w:r>
        <w:rPr>
          <w:rFonts w:eastAsiaTheme="minorEastAsia"/>
          <w:sz w:val="20"/>
          <w:lang w:val="en-GB"/>
        </w:rPr>
        <w:t xml:space="preserve"> </w:t>
      </w:r>
      <w:proofErr w:type="spellStart"/>
      <w:r>
        <w:rPr>
          <w:rFonts w:eastAsiaTheme="minorEastAsia"/>
          <w:sz w:val="20"/>
          <w:lang w:val="en-GB"/>
        </w:rPr>
        <w:t>Enviropro</w:t>
      </w:r>
      <w:proofErr w:type="spellEnd"/>
      <w:r>
        <w:rPr>
          <w:rFonts w:eastAsiaTheme="minorEastAsia"/>
          <w:sz w:val="20"/>
          <w:lang w:val="en-GB"/>
        </w:rPr>
        <w:t xml:space="preserve">: </w:t>
      </w:r>
      <w:proofErr w:type="spellStart"/>
      <w:r>
        <w:rPr>
          <w:rFonts w:eastAsiaTheme="minorEastAsia"/>
          <w:sz w:val="20"/>
          <w:lang w:val="en-GB"/>
        </w:rPr>
        <w:t>Waterbased</w:t>
      </w:r>
      <w:proofErr w:type="spellEnd"/>
      <w:r>
        <w:rPr>
          <w:rFonts w:eastAsiaTheme="minorEastAsia"/>
          <w:sz w:val="20"/>
          <w:lang w:val="en-GB"/>
        </w:rPr>
        <w:t xml:space="preserve"> Lacquer for exterior applications. Two coats, coating Thickness 83-93u.</w:t>
      </w:r>
    </w:p>
    <w:p w14:paraId="2DD1382E"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r>
      <w:proofErr w:type="spellStart"/>
      <w:r>
        <w:rPr>
          <w:rFonts w:eastAsiaTheme="minorEastAsia"/>
          <w:sz w:val="20"/>
          <w:lang w:val="en-GB"/>
        </w:rPr>
        <w:t>Cutek</w:t>
      </w:r>
      <w:proofErr w:type="spellEnd"/>
      <w:r>
        <w:rPr>
          <w:rFonts w:eastAsiaTheme="minorEastAsia"/>
          <w:sz w:val="20"/>
          <w:lang w:val="en-GB"/>
        </w:rPr>
        <w:t xml:space="preserve"> Extreme: Stabilizer, one coat for exterior application. Coating thickness 10-20m2/litre.</w:t>
      </w:r>
    </w:p>
    <w:p w14:paraId="4E64FA9A" w14:textId="77777777" w:rsidR="006149B4" w:rsidRDefault="006149B4" w:rsidP="006149B4">
      <w:pPr>
        <w:pStyle w:val="ARCATParagraph"/>
        <w:numPr>
          <w:ilvl w:val="2"/>
          <w:numId w:val="1"/>
        </w:numPr>
        <w:spacing w:before="200"/>
        <w:ind w:left="1152" w:hanging="576"/>
        <w:rPr>
          <w:rFonts w:eastAsiaTheme="minorEastAsia"/>
          <w:sz w:val="20"/>
          <w:lang w:val="en-GB"/>
        </w:rPr>
      </w:pPr>
      <w:r>
        <w:rPr>
          <w:rFonts w:eastAsiaTheme="minorEastAsia"/>
          <w:sz w:val="20"/>
          <w:lang w:val="en-GB"/>
        </w:rPr>
        <w:tab/>
        <w:t xml:space="preserve">Joining </w:t>
      </w:r>
      <w:proofErr w:type="spellStart"/>
      <w:r>
        <w:rPr>
          <w:rFonts w:eastAsiaTheme="minorEastAsia"/>
          <w:sz w:val="20"/>
          <w:lang w:val="en-GB"/>
        </w:rPr>
        <w:t>Kerfed</w:t>
      </w:r>
      <w:proofErr w:type="spellEnd"/>
      <w:r>
        <w:rPr>
          <w:rFonts w:eastAsiaTheme="minorEastAsia"/>
          <w:sz w:val="20"/>
          <w:lang w:val="en-GB"/>
        </w:rPr>
        <w:t xml:space="preserve"> Battens:</w:t>
      </w:r>
    </w:p>
    <w:p w14:paraId="12EEC123" w14:textId="77777777" w:rsidR="006149B4" w:rsidRDefault="006149B4" w:rsidP="006149B4">
      <w:pPr>
        <w:pStyle w:val="ARCATnote"/>
        <w:rPr>
          <w:rFonts w:eastAsiaTheme="minorEastAsia"/>
          <w:color w:val="FF0000"/>
          <w:lang w:val="en-GB"/>
        </w:rPr>
      </w:pPr>
      <w:r>
        <w:rPr>
          <w:rFonts w:eastAsiaTheme="minorEastAsia"/>
          <w:color w:val="FF0000"/>
          <w:lang w:val="en-GB"/>
        </w:rPr>
        <w:t>** NOTE TO SPECIFIER ** Select the Wood finish required and delete those not required.</w:t>
      </w:r>
    </w:p>
    <w:p w14:paraId="6C74115C"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 xml:space="preserve">Stiff </w:t>
      </w:r>
      <w:proofErr w:type="spellStart"/>
      <w:r>
        <w:rPr>
          <w:rFonts w:eastAsiaTheme="minorEastAsia"/>
          <w:sz w:val="20"/>
          <w:lang w:val="en-GB"/>
        </w:rPr>
        <w:t>aluminum</w:t>
      </w:r>
      <w:proofErr w:type="spellEnd"/>
      <w:r>
        <w:rPr>
          <w:rFonts w:eastAsiaTheme="minorEastAsia"/>
          <w:sz w:val="20"/>
          <w:lang w:val="en-GB"/>
        </w:rPr>
        <w:t xml:space="preserve"> joiners are supplied to bridge between two battens at the butt joints. This will stop the battens tendency to tent or peak at the butt joints.</w:t>
      </w:r>
    </w:p>
    <w:p w14:paraId="3BCAF8B9"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 xml:space="preserve">Clip Options: Our </w:t>
      </w:r>
      <w:proofErr w:type="spellStart"/>
      <w:r>
        <w:rPr>
          <w:rFonts w:eastAsiaTheme="minorEastAsia"/>
          <w:sz w:val="20"/>
          <w:lang w:val="en-GB"/>
        </w:rPr>
        <w:t>kerfed</w:t>
      </w:r>
      <w:proofErr w:type="spellEnd"/>
      <w:r>
        <w:rPr>
          <w:rFonts w:eastAsiaTheme="minorEastAsia"/>
          <w:sz w:val="20"/>
          <w:lang w:val="en-GB"/>
        </w:rPr>
        <w:t xml:space="preserve"> timber integrates with our timber Click-on Battens system and uses our patented clip connections. The two most common methods of fixing the battens are:</w:t>
      </w:r>
    </w:p>
    <w:p w14:paraId="74B4A63F"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Standard track system, using mounting tracks with prefixed clips to hold the battens in place.</w:t>
      </w:r>
    </w:p>
    <w:p w14:paraId="515AC54F"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Direct fix clips to ply forms, which are attached to the substrate and form the shape of the curve. This method is useful for complex applications.</w:t>
      </w:r>
    </w:p>
    <w:p w14:paraId="22503C4C"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Ply Form / Track Spans.</w:t>
      </w:r>
    </w:p>
    <w:p w14:paraId="7B25E5DB"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Space between battens:</w:t>
      </w:r>
    </w:p>
    <w:p w14:paraId="77EFEFE0"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 xml:space="preserve">We recommend 5mm to 10mm to limit visibility of </w:t>
      </w:r>
      <w:proofErr w:type="spellStart"/>
      <w:r>
        <w:rPr>
          <w:rFonts w:eastAsiaTheme="minorEastAsia"/>
          <w:sz w:val="20"/>
          <w:lang w:val="en-GB"/>
        </w:rPr>
        <w:t>kerfing</w:t>
      </w:r>
      <w:proofErr w:type="spellEnd"/>
      <w:r>
        <w:rPr>
          <w:rFonts w:eastAsiaTheme="minorEastAsia"/>
          <w:sz w:val="20"/>
          <w:lang w:val="en-GB"/>
        </w:rPr>
        <w:t xml:space="preserve"> behind the battens.</w:t>
      </w:r>
    </w:p>
    <w:p w14:paraId="4AD2652D"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 xml:space="preserve">Minimum bending radius (inner). Minimum inner radius that can be formed by </w:t>
      </w:r>
      <w:proofErr w:type="spellStart"/>
      <w:r>
        <w:rPr>
          <w:rFonts w:eastAsiaTheme="minorEastAsia"/>
          <w:sz w:val="20"/>
          <w:lang w:val="en-GB"/>
        </w:rPr>
        <w:t>kerfing</w:t>
      </w:r>
      <w:proofErr w:type="spellEnd"/>
      <w:r>
        <w:rPr>
          <w:rFonts w:eastAsiaTheme="minorEastAsia"/>
          <w:sz w:val="20"/>
          <w:lang w:val="en-GB"/>
        </w:rPr>
        <w:t xml:space="preserve"> is 1.5 meters.</w:t>
      </w:r>
    </w:p>
    <w:p w14:paraId="0480527B"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 xml:space="preserve">Coordinated with other trades for curved Metal Stud Frame support for </w:t>
      </w:r>
      <w:proofErr w:type="spellStart"/>
      <w:r>
        <w:rPr>
          <w:rFonts w:eastAsiaTheme="minorEastAsia"/>
          <w:sz w:val="20"/>
          <w:lang w:val="en-GB"/>
        </w:rPr>
        <w:t>kerfed</w:t>
      </w:r>
      <w:proofErr w:type="spellEnd"/>
      <w:r>
        <w:rPr>
          <w:rFonts w:eastAsiaTheme="minorEastAsia"/>
          <w:sz w:val="20"/>
          <w:lang w:val="en-GB"/>
        </w:rPr>
        <w:t xml:space="preserve"> battens.</w:t>
      </w:r>
    </w:p>
    <w:p w14:paraId="49E8F813" w14:textId="77777777" w:rsidR="006149B4" w:rsidRDefault="006149B4" w:rsidP="006149B4">
      <w:pPr>
        <w:pStyle w:val="ARCATnote"/>
        <w:rPr>
          <w:rFonts w:eastAsiaTheme="minorEastAsia"/>
          <w:color w:val="FF0000"/>
          <w:lang w:val="en-GB"/>
        </w:rPr>
      </w:pPr>
      <w:r>
        <w:rPr>
          <w:rFonts w:eastAsiaTheme="minorEastAsia"/>
          <w:color w:val="FF0000"/>
          <w:lang w:val="en-GB"/>
        </w:rPr>
        <w:t>** NOTE TO SPECIFIER ** Select the Accessories required and delete those not required</w:t>
      </w:r>
    </w:p>
    <w:p w14:paraId="0981BE02" w14:textId="77777777" w:rsidR="006149B4" w:rsidRDefault="006149B4" w:rsidP="006149B4">
      <w:pPr>
        <w:pStyle w:val="ARCATParagraph"/>
        <w:numPr>
          <w:ilvl w:val="2"/>
          <w:numId w:val="1"/>
        </w:numPr>
        <w:spacing w:before="200"/>
        <w:ind w:left="1152" w:hanging="576"/>
        <w:rPr>
          <w:rFonts w:eastAsiaTheme="minorEastAsia"/>
          <w:sz w:val="20"/>
          <w:lang w:val="en-GB"/>
        </w:rPr>
      </w:pPr>
      <w:r>
        <w:rPr>
          <w:rFonts w:eastAsiaTheme="minorEastAsia"/>
          <w:sz w:val="20"/>
          <w:lang w:val="en-GB"/>
        </w:rPr>
        <w:tab/>
        <w:t>Accessories:</w:t>
      </w:r>
    </w:p>
    <w:p w14:paraId="516302AE" w14:textId="77777777" w:rsidR="006149B4" w:rsidRDefault="006149B4" w:rsidP="006149B4">
      <w:pPr>
        <w:pStyle w:val="ARCATSubPara"/>
        <w:numPr>
          <w:ilvl w:val="3"/>
          <w:numId w:val="1"/>
        </w:numPr>
        <w:ind w:left="1728" w:hanging="576"/>
        <w:rPr>
          <w:rFonts w:eastAsiaTheme="minorEastAsia"/>
          <w:sz w:val="20"/>
          <w:lang w:val="en-GB"/>
        </w:rPr>
      </w:pPr>
      <w:r>
        <w:rPr>
          <w:rFonts w:eastAsiaTheme="minorEastAsia"/>
          <w:sz w:val="20"/>
          <w:lang w:val="en-GB"/>
        </w:rPr>
        <w:tab/>
        <w:t>Provide with the following accessories as required.</w:t>
      </w:r>
    </w:p>
    <w:p w14:paraId="5E6AB0A4"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 xml:space="preserve">Matching end caps for </w:t>
      </w:r>
      <w:proofErr w:type="spellStart"/>
      <w:r>
        <w:rPr>
          <w:rFonts w:eastAsiaTheme="minorEastAsia"/>
          <w:sz w:val="20"/>
          <w:lang w:val="en-GB"/>
        </w:rPr>
        <w:t>Aluminum</w:t>
      </w:r>
      <w:proofErr w:type="spellEnd"/>
      <w:r>
        <w:rPr>
          <w:rFonts w:eastAsiaTheme="minorEastAsia"/>
          <w:sz w:val="20"/>
          <w:lang w:val="en-GB"/>
        </w:rPr>
        <w:t xml:space="preserve"> Battens.</w:t>
      </w:r>
    </w:p>
    <w:p w14:paraId="3E075ED7"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Matching Drop-in Hatches ceilings were indicated.</w:t>
      </w:r>
    </w:p>
    <w:p w14:paraId="3BCE4116"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Matching Pivot Hatches for walls and ceilings were indicated.</w:t>
      </w:r>
    </w:p>
    <w:p w14:paraId="72A3C0CE"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Matching Hidden Door where indicated.</w:t>
      </w:r>
    </w:p>
    <w:p w14:paraId="0F289A8C" w14:textId="77777777" w:rsidR="006149B4"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Ceiling Fixture Supports for lighting where indicated.</w:t>
      </w:r>
    </w:p>
    <w:p w14:paraId="23BD9C24" w14:textId="15D4F0CD" w:rsidR="000E0EB3" w:rsidRDefault="006149B4" w:rsidP="006149B4">
      <w:pPr>
        <w:pStyle w:val="ARCATSubSub1"/>
        <w:numPr>
          <w:ilvl w:val="4"/>
          <w:numId w:val="1"/>
        </w:numPr>
        <w:ind w:left="2304" w:hanging="576"/>
        <w:rPr>
          <w:rFonts w:eastAsiaTheme="minorEastAsia"/>
          <w:sz w:val="20"/>
          <w:lang w:val="en-GB"/>
        </w:rPr>
      </w:pPr>
      <w:r>
        <w:rPr>
          <w:rFonts w:eastAsiaTheme="minorEastAsia"/>
          <w:sz w:val="20"/>
          <w:lang w:val="en-GB"/>
        </w:rPr>
        <w:tab/>
        <w:t>Sprinkler heads in ceiling system.</w:t>
      </w:r>
    </w:p>
    <w:p w14:paraId="7408EF65" w14:textId="0F4B8E12" w:rsidR="006149B4" w:rsidRDefault="006149B4" w:rsidP="00762A3E">
      <w:pPr>
        <w:spacing w:after="0" w:line="240" w:lineRule="auto"/>
        <w:rPr>
          <w:rFonts w:ascii="Arial" w:hAnsi="Arial" w:cs="Arial"/>
          <w:kern w:val="0"/>
          <w:sz w:val="20"/>
          <w:lang w:val="en-GB"/>
        </w:rPr>
      </w:pPr>
    </w:p>
    <w:p w14:paraId="483D504C" w14:textId="77777777" w:rsidR="00927040" w:rsidRDefault="00927040" w:rsidP="00762A3E">
      <w:pPr>
        <w:spacing w:after="0" w:line="240" w:lineRule="auto"/>
        <w:rPr>
          <w:rFonts w:ascii="Arial" w:hAnsi="Arial" w:cs="Arial"/>
          <w:kern w:val="0"/>
          <w:sz w:val="20"/>
          <w:lang w:val="en-GB"/>
        </w:rPr>
      </w:pPr>
    </w:p>
    <w:p w14:paraId="36DDB595" w14:textId="77777777" w:rsidR="00927040" w:rsidRPr="00762A3E" w:rsidRDefault="00927040" w:rsidP="00762A3E">
      <w:pPr>
        <w:spacing w:after="0" w:line="240" w:lineRule="auto"/>
        <w:rPr>
          <w:rFonts w:ascii="Arial" w:hAnsi="Arial" w:cs="Arial"/>
          <w:kern w:val="0"/>
          <w:sz w:val="20"/>
          <w:lang w:val="en-GB"/>
        </w:rPr>
      </w:pPr>
    </w:p>
    <w:p w14:paraId="3C1BDC28" w14:textId="77777777" w:rsidR="006149B4" w:rsidRDefault="006149B4" w:rsidP="006149B4">
      <w:pPr>
        <w:pStyle w:val="ARCATPart"/>
        <w:numPr>
          <w:ilvl w:val="0"/>
          <w:numId w:val="1"/>
        </w:numPr>
        <w:spacing w:before="200"/>
        <w:ind w:left="576" w:hanging="576"/>
        <w:rPr>
          <w:rFonts w:eastAsiaTheme="minorEastAsia"/>
          <w:sz w:val="20"/>
          <w:lang w:val="en-GB"/>
        </w:rPr>
      </w:pPr>
      <w:r>
        <w:rPr>
          <w:rFonts w:eastAsiaTheme="minorEastAsia"/>
          <w:sz w:val="20"/>
          <w:lang w:val="en-GB"/>
        </w:rPr>
        <w:t xml:space="preserve">  EXECUTION</w:t>
      </w:r>
    </w:p>
    <w:p w14:paraId="13D9C486" w14:textId="77777777" w:rsidR="006149B4" w:rsidRDefault="006149B4" w:rsidP="006149B4">
      <w:pPr>
        <w:pStyle w:val="ARCATArticle"/>
        <w:numPr>
          <w:ilvl w:val="1"/>
          <w:numId w:val="1"/>
        </w:numPr>
        <w:spacing w:before="200"/>
        <w:ind w:left="576" w:hanging="576"/>
        <w:rPr>
          <w:rFonts w:eastAsiaTheme="minorEastAsia"/>
          <w:sz w:val="20"/>
          <w:lang w:val="en-GB"/>
        </w:rPr>
      </w:pPr>
      <w:r>
        <w:rPr>
          <w:rFonts w:eastAsiaTheme="minorEastAsia"/>
          <w:sz w:val="20"/>
          <w:lang w:val="en-GB"/>
        </w:rPr>
        <w:tab/>
        <w:t>EXAMINATION</w:t>
      </w:r>
    </w:p>
    <w:p w14:paraId="245501ED" w14:textId="77777777" w:rsidR="006149B4" w:rsidRDefault="006149B4" w:rsidP="006149B4">
      <w:pPr>
        <w:pStyle w:val="ARCATParagraph"/>
        <w:numPr>
          <w:ilvl w:val="2"/>
          <w:numId w:val="1"/>
        </w:numPr>
        <w:spacing w:before="200"/>
        <w:ind w:left="1152" w:hanging="576"/>
        <w:rPr>
          <w:rFonts w:eastAsiaTheme="minorEastAsia"/>
          <w:sz w:val="20"/>
          <w:lang w:val="en-GB"/>
        </w:rPr>
      </w:pPr>
      <w:r>
        <w:rPr>
          <w:rFonts w:eastAsiaTheme="minorEastAsia"/>
          <w:sz w:val="20"/>
          <w:lang w:val="en-GB"/>
        </w:rPr>
        <w:tab/>
        <w:t>Prior to the installation, the installing contractor shall be completely familiar with the manufacturer's instructions for storage, job conditions and the installation recommendations, and that they are strictly followed.</w:t>
      </w:r>
    </w:p>
    <w:p w14:paraId="6C37B23E" w14:textId="77777777" w:rsidR="006149B4" w:rsidRDefault="006149B4" w:rsidP="006149B4">
      <w:pPr>
        <w:pStyle w:val="ARCATParagraph"/>
        <w:numPr>
          <w:ilvl w:val="2"/>
          <w:numId w:val="1"/>
        </w:numPr>
        <w:spacing w:before="200"/>
        <w:ind w:left="1152" w:hanging="576"/>
        <w:rPr>
          <w:rFonts w:eastAsiaTheme="minorEastAsia"/>
          <w:sz w:val="20"/>
          <w:lang w:val="en-GB"/>
        </w:rPr>
      </w:pPr>
      <w:r>
        <w:rPr>
          <w:rFonts w:eastAsiaTheme="minorEastAsia"/>
          <w:sz w:val="20"/>
          <w:lang w:val="en-GB"/>
        </w:rPr>
        <w:tab/>
        <w:t>Work shall not begin until the installation location is fully enclosed and glazed.</w:t>
      </w:r>
    </w:p>
    <w:p w14:paraId="2FBDE9DD" w14:textId="77777777" w:rsidR="006149B4" w:rsidRDefault="006149B4" w:rsidP="006149B4">
      <w:pPr>
        <w:pStyle w:val="ARCATParagraph"/>
        <w:numPr>
          <w:ilvl w:val="2"/>
          <w:numId w:val="1"/>
        </w:numPr>
        <w:spacing w:before="200"/>
        <w:ind w:left="1152" w:hanging="576"/>
        <w:rPr>
          <w:rFonts w:eastAsiaTheme="minorEastAsia"/>
          <w:sz w:val="20"/>
          <w:lang w:val="en-GB"/>
        </w:rPr>
      </w:pPr>
      <w:r>
        <w:rPr>
          <w:rFonts w:eastAsiaTheme="minorEastAsia"/>
          <w:sz w:val="20"/>
          <w:lang w:val="en-GB"/>
        </w:rPr>
        <w:tab/>
        <w:t>All wet work is to be completed and dried out to the satisfaction of the Architect.</w:t>
      </w:r>
    </w:p>
    <w:p w14:paraId="23C187FF" w14:textId="77777777" w:rsidR="006149B4" w:rsidRDefault="006149B4" w:rsidP="006149B4">
      <w:pPr>
        <w:pStyle w:val="ARCATParagraph"/>
        <w:numPr>
          <w:ilvl w:val="2"/>
          <w:numId w:val="1"/>
        </w:numPr>
        <w:spacing w:before="200"/>
        <w:ind w:left="1152" w:hanging="576"/>
        <w:rPr>
          <w:rFonts w:eastAsiaTheme="minorEastAsia"/>
          <w:sz w:val="20"/>
          <w:lang w:val="en-GB"/>
        </w:rPr>
      </w:pPr>
      <w:r>
        <w:rPr>
          <w:rFonts w:eastAsiaTheme="minorEastAsia"/>
          <w:sz w:val="20"/>
          <w:lang w:val="en-GB"/>
        </w:rPr>
        <w:tab/>
        <w:t>Temperature shall be at least 65 degrees Fahrenheit during the installation and thereafter.</w:t>
      </w:r>
    </w:p>
    <w:p w14:paraId="528B0AC4" w14:textId="77777777" w:rsidR="006149B4" w:rsidRDefault="006149B4" w:rsidP="006149B4">
      <w:pPr>
        <w:pStyle w:val="ARCATParagraph"/>
        <w:numPr>
          <w:ilvl w:val="2"/>
          <w:numId w:val="1"/>
        </w:numPr>
        <w:spacing w:before="200"/>
        <w:ind w:left="1152" w:hanging="576"/>
        <w:rPr>
          <w:rFonts w:eastAsiaTheme="minorEastAsia"/>
          <w:sz w:val="20"/>
          <w:lang w:val="en-GB"/>
        </w:rPr>
      </w:pPr>
      <w:r>
        <w:rPr>
          <w:rFonts w:eastAsiaTheme="minorEastAsia"/>
          <w:sz w:val="20"/>
          <w:lang w:val="en-GB"/>
        </w:rPr>
        <w:tab/>
        <w:t xml:space="preserve">The installation contractor shall be responsible for the examination of </w:t>
      </w:r>
      <w:proofErr w:type="gramStart"/>
      <w:r>
        <w:rPr>
          <w:rFonts w:eastAsiaTheme="minorEastAsia"/>
          <w:sz w:val="20"/>
          <w:lang w:val="en-GB"/>
        </w:rPr>
        <w:t>all of</w:t>
      </w:r>
      <w:proofErr w:type="gramEnd"/>
      <w:r>
        <w:rPr>
          <w:rFonts w:eastAsiaTheme="minorEastAsia"/>
          <w:sz w:val="20"/>
          <w:lang w:val="en-GB"/>
        </w:rPr>
        <w:t xml:space="preserve"> the conditions and recommendations as set forth and shall not proceed until satisfactory conditions have been met.</w:t>
      </w:r>
    </w:p>
    <w:p w14:paraId="3B28E5D5" w14:textId="77777777" w:rsidR="006149B4" w:rsidRDefault="006149B4" w:rsidP="006149B4">
      <w:pPr>
        <w:pStyle w:val="ARCATArticle"/>
        <w:numPr>
          <w:ilvl w:val="1"/>
          <w:numId w:val="1"/>
        </w:numPr>
        <w:spacing w:before="200"/>
        <w:ind w:left="576" w:hanging="576"/>
        <w:rPr>
          <w:rFonts w:eastAsiaTheme="minorEastAsia"/>
          <w:sz w:val="20"/>
          <w:lang w:val="en-GB"/>
        </w:rPr>
      </w:pPr>
      <w:r>
        <w:rPr>
          <w:rFonts w:eastAsiaTheme="minorEastAsia"/>
          <w:sz w:val="20"/>
          <w:lang w:val="en-GB"/>
        </w:rPr>
        <w:tab/>
        <w:t>INSTALLATION</w:t>
      </w:r>
    </w:p>
    <w:p w14:paraId="2B05F40C" w14:textId="77777777" w:rsidR="006149B4" w:rsidRDefault="006149B4" w:rsidP="006149B4">
      <w:pPr>
        <w:pStyle w:val="ARCATParagraph"/>
        <w:numPr>
          <w:ilvl w:val="2"/>
          <w:numId w:val="1"/>
        </w:numPr>
        <w:spacing w:before="200"/>
        <w:ind w:left="1152" w:hanging="576"/>
        <w:rPr>
          <w:rFonts w:eastAsiaTheme="minorEastAsia"/>
          <w:sz w:val="20"/>
          <w:lang w:val="en-GB"/>
        </w:rPr>
      </w:pPr>
      <w:r>
        <w:rPr>
          <w:rFonts w:eastAsiaTheme="minorEastAsia"/>
          <w:sz w:val="20"/>
          <w:lang w:val="en-GB"/>
        </w:rPr>
        <w:tab/>
        <w:t>Installation shall be in strict accordance with the manufacturer's written recommendations, project specifications and the contract drawings. Installation shall be performed by trained crews under the direction of a trained foreman. Finished appearance in all cases shall be in exact conformance with the Contract Documents.</w:t>
      </w:r>
    </w:p>
    <w:p w14:paraId="1E7037C5" w14:textId="77777777" w:rsidR="006149B4" w:rsidRDefault="006149B4" w:rsidP="006149B4">
      <w:pPr>
        <w:pStyle w:val="ARCATParagraph"/>
        <w:numPr>
          <w:ilvl w:val="2"/>
          <w:numId w:val="1"/>
        </w:numPr>
        <w:spacing w:before="200"/>
        <w:ind w:left="1152" w:hanging="576"/>
        <w:rPr>
          <w:rFonts w:eastAsiaTheme="minorEastAsia"/>
          <w:sz w:val="20"/>
          <w:lang w:val="en-GB"/>
        </w:rPr>
      </w:pPr>
      <w:r>
        <w:rPr>
          <w:rFonts w:eastAsiaTheme="minorEastAsia"/>
          <w:sz w:val="20"/>
          <w:lang w:val="en-GB"/>
        </w:rPr>
        <w:tab/>
        <w:t>Cutouts for lights and sprinkler systems should be approved by manufacturer.</w:t>
      </w:r>
    </w:p>
    <w:p w14:paraId="52183803" w14:textId="77777777" w:rsidR="006149B4" w:rsidRDefault="006149B4" w:rsidP="006149B4">
      <w:pPr>
        <w:pStyle w:val="ARCATParagraph"/>
        <w:numPr>
          <w:ilvl w:val="2"/>
          <w:numId w:val="1"/>
        </w:numPr>
        <w:spacing w:before="200"/>
        <w:ind w:left="1152" w:hanging="576"/>
        <w:rPr>
          <w:rFonts w:eastAsiaTheme="minorEastAsia"/>
          <w:sz w:val="20"/>
          <w:lang w:val="en-GB"/>
        </w:rPr>
      </w:pPr>
      <w:r>
        <w:rPr>
          <w:rFonts w:eastAsiaTheme="minorEastAsia"/>
          <w:sz w:val="20"/>
          <w:lang w:val="en-GB"/>
        </w:rPr>
        <w:tab/>
        <w:t>Metal top rail ceiling suspension systems shall be installed as specified in Section 09 53 23 to comply with ASTM C636/C636M and seismic design requirements indicated, according to suspension system manufacturer's written instructions and CISCA's "Ceiling Systems Handbook."</w:t>
      </w:r>
    </w:p>
    <w:p w14:paraId="0629B4D1" w14:textId="77777777" w:rsidR="006149B4" w:rsidRDefault="006149B4" w:rsidP="006149B4">
      <w:pPr>
        <w:pStyle w:val="ARCATParagraph"/>
        <w:numPr>
          <w:ilvl w:val="2"/>
          <w:numId w:val="1"/>
        </w:numPr>
        <w:spacing w:before="200"/>
        <w:ind w:left="1152" w:hanging="576"/>
        <w:rPr>
          <w:rFonts w:eastAsiaTheme="minorEastAsia"/>
          <w:sz w:val="20"/>
          <w:lang w:val="en-GB"/>
        </w:rPr>
      </w:pPr>
      <w:r>
        <w:rPr>
          <w:rFonts w:eastAsiaTheme="minorEastAsia"/>
          <w:sz w:val="20"/>
          <w:lang w:val="en-GB"/>
        </w:rPr>
        <w:tab/>
      </w:r>
      <w:proofErr w:type="spellStart"/>
      <w:r>
        <w:rPr>
          <w:rFonts w:eastAsiaTheme="minorEastAsia"/>
          <w:sz w:val="20"/>
          <w:lang w:val="en-GB"/>
        </w:rPr>
        <w:t>Sculptform</w:t>
      </w:r>
      <w:proofErr w:type="spellEnd"/>
      <w:r>
        <w:rPr>
          <w:rFonts w:eastAsiaTheme="minorEastAsia"/>
          <w:sz w:val="20"/>
          <w:lang w:val="en-GB"/>
        </w:rPr>
        <w:t xml:space="preserve"> Suspension Core components and battens shall be installed in strict compliance with the specialty ceiling manufacturers written instructions.</w:t>
      </w:r>
    </w:p>
    <w:p w14:paraId="090A74B8" w14:textId="77777777" w:rsidR="006149B4" w:rsidRDefault="006149B4" w:rsidP="006149B4">
      <w:pPr>
        <w:pStyle w:val="ARCATArticle"/>
        <w:numPr>
          <w:ilvl w:val="1"/>
          <w:numId w:val="1"/>
        </w:numPr>
        <w:spacing w:before="200"/>
        <w:ind w:left="576" w:hanging="576"/>
        <w:rPr>
          <w:rFonts w:eastAsiaTheme="minorEastAsia"/>
          <w:sz w:val="20"/>
          <w:lang w:val="en-GB"/>
        </w:rPr>
      </w:pPr>
      <w:r>
        <w:rPr>
          <w:rFonts w:eastAsiaTheme="minorEastAsia"/>
          <w:sz w:val="20"/>
          <w:lang w:val="en-GB"/>
        </w:rPr>
        <w:tab/>
        <w:t>CLEANING</w:t>
      </w:r>
    </w:p>
    <w:p w14:paraId="712C728F" w14:textId="77777777" w:rsidR="006149B4" w:rsidRDefault="006149B4" w:rsidP="006149B4">
      <w:pPr>
        <w:pStyle w:val="ARCATParagraph"/>
        <w:numPr>
          <w:ilvl w:val="2"/>
          <w:numId w:val="1"/>
        </w:numPr>
        <w:spacing w:before="200"/>
        <w:ind w:left="1152" w:hanging="576"/>
        <w:rPr>
          <w:rFonts w:eastAsiaTheme="minorEastAsia"/>
          <w:sz w:val="20"/>
          <w:lang w:val="en-GB"/>
        </w:rPr>
      </w:pPr>
      <w:r>
        <w:rPr>
          <w:rFonts w:eastAsiaTheme="minorEastAsia"/>
          <w:sz w:val="20"/>
          <w:lang w:val="en-GB"/>
        </w:rPr>
        <w:tab/>
        <w:t>Clean exposed surfaces of ceiling panel to comply with manufacturer's instructions.</w:t>
      </w:r>
    </w:p>
    <w:p w14:paraId="5133CF3C" w14:textId="77777777" w:rsidR="006149B4" w:rsidRDefault="006149B4" w:rsidP="006149B4">
      <w:pPr>
        <w:pStyle w:val="ARCATParagraph"/>
        <w:numPr>
          <w:ilvl w:val="2"/>
          <w:numId w:val="1"/>
        </w:numPr>
        <w:spacing w:before="200"/>
        <w:ind w:left="1152" w:hanging="576"/>
        <w:rPr>
          <w:rFonts w:eastAsiaTheme="minorEastAsia"/>
          <w:sz w:val="20"/>
          <w:lang w:val="en-GB"/>
        </w:rPr>
      </w:pPr>
      <w:r>
        <w:rPr>
          <w:rFonts w:eastAsiaTheme="minorEastAsia"/>
          <w:sz w:val="20"/>
          <w:lang w:val="en-GB"/>
        </w:rPr>
        <w:tab/>
        <w:t>Remove and replace parts which cannot be successfully cleaned and repaired to permanently eliminate evidence of damage to the complete satisfaction of the Architect.</w:t>
      </w:r>
    </w:p>
    <w:p w14:paraId="4BA2113B" w14:textId="77777777" w:rsidR="006149B4" w:rsidRDefault="006149B4" w:rsidP="006149B4">
      <w:pPr>
        <w:pStyle w:val="ARCATParagraph"/>
        <w:numPr>
          <w:ilvl w:val="2"/>
          <w:numId w:val="1"/>
        </w:numPr>
        <w:spacing w:before="200"/>
        <w:ind w:left="1152" w:hanging="576"/>
        <w:rPr>
          <w:rFonts w:eastAsiaTheme="minorEastAsia"/>
          <w:sz w:val="20"/>
          <w:lang w:val="en-GB"/>
        </w:rPr>
      </w:pPr>
      <w:r>
        <w:rPr>
          <w:rFonts w:eastAsiaTheme="minorEastAsia"/>
          <w:sz w:val="20"/>
          <w:lang w:val="en-GB"/>
        </w:rPr>
        <w:tab/>
        <w:t xml:space="preserve">Clean exposed </w:t>
      </w:r>
      <w:proofErr w:type="spellStart"/>
      <w:r>
        <w:rPr>
          <w:rFonts w:eastAsiaTheme="minorEastAsia"/>
          <w:sz w:val="20"/>
          <w:lang w:val="en-GB"/>
        </w:rPr>
        <w:t>aluminum</w:t>
      </w:r>
      <w:proofErr w:type="spellEnd"/>
      <w:r>
        <w:rPr>
          <w:rFonts w:eastAsiaTheme="minorEastAsia"/>
          <w:sz w:val="20"/>
          <w:lang w:val="en-GB"/>
        </w:rPr>
        <w:t xml:space="preserve"> with non-solvent based non-abrasive cleaning solution. Comply with manufacturer's instructions for cleaning components. Remove any components that cannot be effectively cleaned or repaired.</w:t>
      </w:r>
    </w:p>
    <w:p w14:paraId="237BD582" w14:textId="77777777" w:rsidR="006149B4" w:rsidRDefault="006149B4" w:rsidP="006149B4">
      <w:pPr>
        <w:pStyle w:val="ARCATArticle"/>
        <w:numPr>
          <w:ilvl w:val="1"/>
          <w:numId w:val="1"/>
        </w:numPr>
        <w:spacing w:before="200"/>
        <w:ind w:left="576" w:hanging="576"/>
        <w:rPr>
          <w:rFonts w:eastAsiaTheme="minorEastAsia"/>
          <w:sz w:val="20"/>
          <w:lang w:val="en-GB"/>
        </w:rPr>
      </w:pPr>
      <w:r>
        <w:rPr>
          <w:rFonts w:eastAsiaTheme="minorEastAsia"/>
          <w:sz w:val="20"/>
          <w:lang w:val="en-GB"/>
        </w:rPr>
        <w:tab/>
        <w:t>PROTECTION</w:t>
      </w:r>
    </w:p>
    <w:p w14:paraId="60BAA43B" w14:textId="77777777" w:rsidR="006149B4" w:rsidRDefault="006149B4" w:rsidP="006149B4">
      <w:pPr>
        <w:pStyle w:val="ARCATParagraph"/>
        <w:numPr>
          <w:ilvl w:val="2"/>
          <w:numId w:val="1"/>
        </w:numPr>
        <w:spacing w:before="200"/>
        <w:ind w:left="1152" w:hanging="576"/>
        <w:rPr>
          <w:rFonts w:eastAsiaTheme="minorEastAsia"/>
          <w:sz w:val="20"/>
          <w:lang w:val="en-GB"/>
        </w:rPr>
      </w:pPr>
      <w:r>
        <w:rPr>
          <w:rFonts w:eastAsiaTheme="minorEastAsia"/>
          <w:sz w:val="20"/>
          <w:lang w:val="en-GB"/>
        </w:rPr>
        <w:tab/>
        <w:t>Protect installed work from damage due to subsequent construction activity, including temperature and humidity limitations and dust control until acceptance by the Owner.</w:t>
      </w:r>
    </w:p>
    <w:p w14:paraId="733B5AA0" w14:textId="77777777" w:rsidR="006149B4" w:rsidRDefault="006149B4" w:rsidP="006149B4">
      <w:pPr>
        <w:pStyle w:val="ARCATNormal"/>
        <w:rPr>
          <w:rFonts w:eastAsiaTheme="minorEastAsia"/>
          <w:sz w:val="20"/>
          <w:lang w:val="en-GB"/>
        </w:rPr>
      </w:pPr>
    </w:p>
    <w:p w14:paraId="7E44124F" w14:textId="5DFECA4D" w:rsidR="0058235A" w:rsidRPr="00927040" w:rsidRDefault="006149B4" w:rsidP="00927040">
      <w:pPr>
        <w:pStyle w:val="ARCATTitle"/>
        <w:jc w:val="center"/>
        <w:rPr>
          <w:rFonts w:eastAsiaTheme="minorEastAsia"/>
          <w:sz w:val="20"/>
          <w:lang w:val="en-GB"/>
        </w:rPr>
      </w:pPr>
      <w:r>
        <w:rPr>
          <w:rFonts w:eastAsiaTheme="minorEastAsia"/>
          <w:sz w:val="20"/>
          <w:lang w:val="en-GB"/>
        </w:rPr>
        <w:t>END OF SECTION</w:t>
      </w:r>
    </w:p>
    <w:sectPr w:rsidR="0058235A" w:rsidRPr="00927040" w:rsidSect="007C07A6">
      <w:headerReference w:type="default" r:id="rId15"/>
      <w:footerReference w:type="default" r:id="rId16"/>
      <w:pgSz w:w="11900" w:h="16840"/>
      <w:pgMar w:top="2630" w:right="1800" w:bottom="1440" w:left="180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8F57D3" w14:textId="77777777" w:rsidR="002D55D0" w:rsidRDefault="002D55D0" w:rsidP="002E79AD">
      <w:pPr>
        <w:spacing w:after="0" w:line="240" w:lineRule="auto"/>
      </w:pPr>
      <w:r>
        <w:separator/>
      </w:r>
    </w:p>
  </w:endnote>
  <w:endnote w:type="continuationSeparator" w:id="0">
    <w:p w14:paraId="11503E41" w14:textId="77777777" w:rsidR="002D55D0" w:rsidRDefault="002D55D0" w:rsidP="002E79AD">
      <w:pPr>
        <w:spacing w:after="0" w:line="240" w:lineRule="auto"/>
      </w:pPr>
      <w:r>
        <w:continuationSeparator/>
      </w:r>
    </w:p>
  </w:endnote>
  <w:endnote w:type="continuationNotice" w:id="1">
    <w:p w14:paraId="620B5943" w14:textId="77777777" w:rsidR="002D55D0" w:rsidRDefault="002D55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Aptos Display">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14F57" w14:textId="3488C1C5" w:rsidR="006149B4" w:rsidRDefault="00874865">
    <w:pPr>
      <w:pStyle w:val="ARCATfooter"/>
    </w:pPr>
    <w:r>
      <w:rPr>
        <w:rFonts w:eastAsiaTheme="minorEastAsia"/>
        <w:sz w:val="20"/>
        <w:lang w:val="en-GB"/>
      </w:rPr>
      <w:t>S</w:t>
    </w:r>
    <w:r w:rsidR="00C13325">
      <w:rPr>
        <w:rFonts w:eastAsiaTheme="minorEastAsia"/>
        <w:sz w:val="20"/>
        <w:lang w:val="en-GB"/>
      </w:rPr>
      <w:t xml:space="preserve">ECTION </w:t>
    </w:r>
    <w:r w:rsidR="006149B4">
      <w:rPr>
        <w:rFonts w:eastAsiaTheme="minorEastAsia"/>
        <w:sz w:val="20"/>
        <w:lang w:val="en-GB"/>
      </w:rPr>
      <w:t>09 54 0</w:t>
    </w:r>
    <w:r w:rsidR="00C13325">
      <w:rPr>
        <w:rFonts w:eastAsiaTheme="minorEastAsia"/>
        <w:sz w:val="20"/>
        <w:lang w:val="en-GB"/>
      </w:rPr>
      <w:t>0</w:t>
    </w:r>
    <w:r w:rsidR="006149B4">
      <w:rPr>
        <w:rFonts w:eastAsiaTheme="minorEastAsia"/>
        <w:sz w:val="20"/>
        <w:lang w:val="en-GB"/>
      </w:rPr>
      <w:t>0</w:t>
    </w:r>
    <w:r>
      <w:rPr>
        <w:rFonts w:eastAsiaTheme="minorEastAsia"/>
        <w:sz w:val="20"/>
        <w:lang w:val="en-GB"/>
      </w:rPr>
      <w:t xml:space="preserve"> </w:t>
    </w:r>
    <w:r w:rsidR="00C13325">
      <w:rPr>
        <w:rFonts w:eastAsiaTheme="minorEastAsia"/>
        <w:sz w:val="20"/>
        <w:lang w:val="en-GB"/>
      </w:rPr>
      <w:t xml:space="preserve"> </w:t>
    </w:r>
    <w:r>
      <w:rPr>
        <w:rFonts w:eastAsiaTheme="minorEastAsia"/>
        <w:sz w:val="20"/>
        <w:lang w:val="en-GB"/>
      </w:rPr>
      <w:t xml:space="preserve"> | </w:t>
    </w:r>
    <w:r w:rsidR="00C13325">
      <w:rPr>
        <w:rFonts w:eastAsiaTheme="minorEastAsia"/>
        <w:sz w:val="20"/>
        <w:lang w:val="en-GB"/>
      </w:rPr>
      <w:t xml:space="preserve"> </w:t>
    </w:r>
    <w:r>
      <w:rPr>
        <w:rFonts w:eastAsiaTheme="minorEastAsia"/>
        <w:sz w:val="20"/>
        <w:lang w:val="en-GB"/>
      </w:rPr>
      <w:t xml:space="preserve"> PAGE </w:t>
    </w:r>
    <w:r w:rsidR="006149B4">
      <w:rPr>
        <w:rFonts w:eastAsiaTheme="minorEastAsia"/>
        <w:snapToGrid w:val="0"/>
        <w:sz w:val="20"/>
        <w:lang w:val="en-GB"/>
      </w:rPr>
      <w:fldChar w:fldCharType="begin"/>
    </w:r>
    <w:r w:rsidR="006149B4">
      <w:rPr>
        <w:rFonts w:eastAsiaTheme="minorEastAsia"/>
        <w:snapToGrid w:val="0"/>
        <w:sz w:val="20"/>
        <w:lang w:val="en-GB"/>
      </w:rPr>
      <w:instrText xml:space="preserve"> PAGE </w:instrText>
    </w:r>
    <w:r w:rsidR="006149B4">
      <w:rPr>
        <w:rFonts w:eastAsiaTheme="minorEastAsia"/>
        <w:snapToGrid w:val="0"/>
        <w:sz w:val="20"/>
        <w:lang w:val="en-GB"/>
      </w:rPr>
      <w:fldChar w:fldCharType="separate"/>
    </w:r>
    <w:r w:rsidR="006149B4">
      <w:rPr>
        <w:rFonts w:eastAsiaTheme="minorEastAsia"/>
        <w:noProof/>
        <w:snapToGrid w:val="0"/>
        <w:sz w:val="20"/>
        <w:lang w:val="en-GB"/>
      </w:rPr>
      <w:t>1</w:t>
    </w:r>
    <w:r w:rsidR="006149B4">
      <w:rPr>
        <w:rFonts w:eastAsiaTheme="minorEastAsia"/>
        <w:snapToGrid w:val="0"/>
        <w:sz w:val="20"/>
        <w:lang w:val="en-GB"/>
      </w:rPr>
      <w:fldChar w:fldCharType="end"/>
    </w:r>
    <w:r w:rsidR="006149B4">
      <w:rPr>
        <w:rFonts w:eastAsiaTheme="minorEastAsia"/>
        <w:sz w:val="20"/>
        <w:lang w:val="en-GB"/>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263D8B" w14:textId="77777777" w:rsidR="002D55D0" w:rsidRDefault="002D55D0" w:rsidP="002E79AD">
      <w:pPr>
        <w:spacing w:after="0" w:line="240" w:lineRule="auto"/>
      </w:pPr>
      <w:r>
        <w:separator/>
      </w:r>
    </w:p>
  </w:footnote>
  <w:footnote w:type="continuationSeparator" w:id="0">
    <w:p w14:paraId="345B79E0" w14:textId="77777777" w:rsidR="002D55D0" w:rsidRDefault="002D55D0" w:rsidP="002E79AD">
      <w:pPr>
        <w:spacing w:after="0" w:line="240" w:lineRule="auto"/>
      </w:pPr>
      <w:r>
        <w:continuationSeparator/>
      </w:r>
    </w:p>
  </w:footnote>
  <w:footnote w:type="continuationNotice" w:id="1">
    <w:p w14:paraId="45B980AB" w14:textId="77777777" w:rsidR="002D55D0" w:rsidRDefault="002D55D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D34E7" w14:textId="3818DE61" w:rsidR="006149B4" w:rsidRPr="00371AF1" w:rsidRDefault="007C07A6" w:rsidP="00371AF1">
    <w:pPr>
      <w:pStyle w:val="Header"/>
    </w:pPr>
    <w:r>
      <w:rPr>
        <w:noProof/>
      </w:rPr>
      <mc:AlternateContent>
        <mc:Choice Requires="wps">
          <w:drawing>
            <wp:anchor distT="0" distB="0" distL="114300" distR="114300" simplePos="0" relativeHeight="251658241" behindDoc="0" locked="0" layoutInCell="1" allowOverlap="1" wp14:anchorId="2D17F29A" wp14:editId="3CE1AD0B">
              <wp:simplePos x="0" y="0"/>
              <wp:positionH relativeFrom="column">
                <wp:posOffset>1308100</wp:posOffset>
              </wp:positionH>
              <wp:positionV relativeFrom="paragraph">
                <wp:posOffset>76200</wp:posOffset>
              </wp:positionV>
              <wp:extent cx="4999990" cy="546100"/>
              <wp:effectExtent l="0" t="0" r="16510" b="12700"/>
              <wp:wrapSquare wrapText="bothSides"/>
              <wp:docPr id="1979881296" name="Text Box 1"/>
              <wp:cNvGraphicFramePr/>
              <a:graphic xmlns:a="http://schemas.openxmlformats.org/drawingml/2006/main">
                <a:graphicData uri="http://schemas.microsoft.com/office/word/2010/wordprocessingShape">
                  <wps:wsp>
                    <wps:cNvSpPr txBox="1"/>
                    <wps:spPr>
                      <a:xfrm flipH="1">
                        <a:off x="0" y="0"/>
                        <a:ext cx="4999990" cy="546100"/>
                      </a:xfrm>
                      <a:prstGeom prst="rect">
                        <a:avLst/>
                      </a:prstGeom>
                      <a:noFill/>
                      <a:ln w="6350">
                        <a:solidFill>
                          <a:prstClr val="black"/>
                        </a:solidFill>
                      </a:ln>
                    </wps:spPr>
                    <wps:txbx>
                      <w:txbxContent>
                        <w:p w14:paraId="6549384D" w14:textId="77777777" w:rsidR="007C07A6" w:rsidRPr="003F6725" w:rsidRDefault="007C07A6" w:rsidP="007C53DC">
                          <w:pPr>
                            <w:widowControl w:val="0"/>
                            <w:autoSpaceDE w:val="0"/>
                            <w:autoSpaceDN w:val="0"/>
                            <w:adjustRightInd w:val="0"/>
                            <w:spacing w:after="0" w:line="240" w:lineRule="auto"/>
                            <w:ind w:right="209" w:firstLine="720"/>
                            <w:jc w:val="right"/>
                            <w:rPr>
                              <w:rFonts w:ascii="Arial" w:hAnsi="Arial" w:cs="Arial"/>
                              <w:color w:val="FFFFFF" w:themeColor="background1"/>
                              <w:kern w:val="0"/>
                              <w:sz w:val="28"/>
                              <w:szCs w:val="28"/>
                              <w:lang w:val="en-GB"/>
                            </w:rPr>
                          </w:pPr>
                          <w:r w:rsidRPr="003F6725">
                            <w:rPr>
                              <w:color w:val="FFFFFF" w:themeColor="background1"/>
                              <w:sz w:val="28"/>
                              <w:szCs w:val="28"/>
                              <w:lang w:val="en-GB"/>
                            </w:rPr>
                            <w:t>SECTION 09 54 00</w:t>
                          </w:r>
                        </w:p>
                        <w:p w14:paraId="4501C21B" w14:textId="77777777" w:rsidR="007C07A6" w:rsidRPr="003F6725" w:rsidRDefault="007C07A6" w:rsidP="007C53DC">
                          <w:pPr>
                            <w:pStyle w:val="ARCATNormal"/>
                            <w:tabs>
                              <w:tab w:val="left" w:pos="7520"/>
                            </w:tabs>
                            <w:ind w:right="209"/>
                            <w:jc w:val="right"/>
                            <w:rPr>
                              <w:rFonts w:eastAsiaTheme="minorEastAsia"/>
                              <w:color w:val="FFFFFF" w:themeColor="background1"/>
                              <w:sz w:val="28"/>
                              <w:szCs w:val="28"/>
                              <w:lang w:val="en-GB"/>
                            </w:rPr>
                          </w:pPr>
                          <w:r w:rsidRPr="003F6725">
                            <w:rPr>
                              <w:rFonts w:eastAsiaTheme="minorEastAsia"/>
                              <w:color w:val="FFFFFF" w:themeColor="background1"/>
                              <w:sz w:val="28"/>
                              <w:szCs w:val="28"/>
                              <w:lang w:val="en-GB"/>
                            </w:rPr>
                            <w:t>Specialty Ceiling and Feature Wall Systems</w:t>
                          </w:r>
                        </w:p>
                        <w:p w14:paraId="6F80615E" w14:textId="77777777" w:rsidR="007C07A6" w:rsidRPr="003F6725" w:rsidRDefault="007C07A6" w:rsidP="007C53DC">
                          <w:pPr>
                            <w:pStyle w:val="ARCATNormal"/>
                            <w:ind w:right="209"/>
                            <w:rPr>
                              <w:rFonts w:eastAsiaTheme="minorEastAsia"/>
                              <w:color w:val="FFFFFF" w:themeColor="background1"/>
                              <w:sz w:val="20"/>
                              <w:lang w:val="en-GB"/>
                            </w:rPr>
                          </w:pPr>
                        </w:p>
                        <w:p w14:paraId="2B245201" w14:textId="77777777" w:rsidR="007C07A6" w:rsidRPr="0081359B" w:rsidRDefault="007C07A6" w:rsidP="007C53DC">
                          <w:pPr>
                            <w:pStyle w:val="ARCATNormal"/>
                            <w:ind w:right="209"/>
                            <w:rPr>
                              <w:sz w:val="20"/>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D17F29A" id="_x0000_t202" coordsize="21600,21600" o:spt="202" path="m,l,21600r21600,l21600,xe">
              <v:stroke joinstyle="miter"/>
              <v:path gradientshapeok="t" o:connecttype="rect"/>
            </v:shapetype>
            <v:shape id="Text Box 1" o:spid="_x0000_s1026" type="#_x0000_t202" style="position:absolute;margin-left:103pt;margin-top:6pt;width:393.7pt;height:43pt;flip:x;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" filled="f" strokeweight=".5pt">
              <v:textbox>
                <w:txbxContent>
                  <w:p w14:paraId="6549384D" w14:textId="77777777" w:rsidR="007C07A6" w:rsidRPr="003F6725" w:rsidRDefault="007C07A6" w:rsidP="007C53DC">
                    <w:pPr>
                      <w:widowControl w:val="0"/>
                      <w:autoSpaceDE w:val="0"/>
                      <w:autoSpaceDN w:val="0"/>
                      <w:adjustRightInd w:val="0"/>
                      <w:spacing w:after="0" w:line="240" w:lineRule="auto"/>
                      <w:ind w:right="209" w:firstLine="720"/>
                      <w:jc w:val="right"/>
                      <w:rPr>
                        <w:rFonts w:ascii="Arial" w:hAnsi="Arial" w:cs="Arial"/>
                        <w:color w:val="FFFFFF" w:themeColor="background1"/>
                        <w:kern w:val="0"/>
                        <w:sz w:val="28"/>
                        <w:szCs w:val="28"/>
                        <w:lang w:val="en-GB"/>
                      </w:rPr>
                    </w:pPr>
                    <w:r w:rsidRPr="003F6725">
                      <w:rPr>
                        <w:color w:val="FFFFFF" w:themeColor="background1"/>
                        <w:sz w:val="28"/>
                        <w:szCs w:val="28"/>
                        <w:lang w:val="en-GB"/>
                      </w:rPr>
                      <w:t>SECTION 09 54 00</w:t>
                    </w:r>
                  </w:p>
                  <w:p w14:paraId="4501C21B" w14:textId="77777777" w:rsidR="007C07A6" w:rsidRPr="003F6725" w:rsidRDefault="007C07A6" w:rsidP="007C53DC">
                    <w:pPr>
                      <w:pStyle w:val="ARCATNormal"/>
                      <w:tabs>
                        <w:tab w:val="left" w:pos="7520"/>
                      </w:tabs>
                      <w:ind w:right="209"/>
                      <w:jc w:val="right"/>
                      <w:rPr>
                        <w:rFonts w:eastAsiaTheme="minorEastAsia"/>
                        <w:color w:val="FFFFFF" w:themeColor="background1"/>
                        <w:sz w:val="28"/>
                        <w:szCs w:val="28"/>
                        <w:lang w:val="en-GB"/>
                      </w:rPr>
                    </w:pPr>
                    <w:r w:rsidRPr="003F6725">
                      <w:rPr>
                        <w:rFonts w:eastAsiaTheme="minorEastAsia"/>
                        <w:color w:val="FFFFFF" w:themeColor="background1"/>
                        <w:sz w:val="28"/>
                        <w:szCs w:val="28"/>
                        <w:lang w:val="en-GB"/>
                      </w:rPr>
                      <w:t>Specialty Ceiling and Feature Wall Systems</w:t>
                    </w:r>
                  </w:p>
                  <w:p w14:paraId="6F80615E" w14:textId="77777777" w:rsidR="007C07A6" w:rsidRPr="003F6725" w:rsidRDefault="007C07A6" w:rsidP="007C53DC">
                    <w:pPr>
                      <w:pStyle w:val="ARCATNormal"/>
                      <w:ind w:right="209"/>
                      <w:rPr>
                        <w:rFonts w:eastAsiaTheme="minorEastAsia"/>
                        <w:color w:val="FFFFFF" w:themeColor="background1"/>
                        <w:sz w:val="20"/>
                        <w:lang w:val="en-GB"/>
                      </w:rPr>
                    </w:pPr>
                  </w:p>
                  <w:p w14:paraId="2B245201" w14:textId="77777777" w:rsidR="007C07A6" w:rsidRPr="0081359B" w:rsidRDefault="007C07A6" w:rsidP="007C53DC">
                    <w:pPr>
                      <w:pStyle w:val="ARCATNormal"/>
                      <w:ind w:right="209"/>
                      <w:rPr>
                        <w:sz w:val="20"/>
                        <w:lang w:val="en-GB"/>
                      </w:rPr>
                    </w:pPr>
                  </w:p>
                </w:txbxContent>
              </v:textbox>
              <w10:wrap type="square"/>
            </v:shape>
          </w:pict>
        </mc:Fallback>
      </mc:AlternateContent>
    </w:r>
    <w:r w:rsidR="00371AF1">
      <w:rPr>
        <w:noProof/>
      </w:rPr>
      <w:drawing>
        <wp:anchor distT="0" distB="0" distL="114300" distR="114300" simplePos="0" relativeHeight="251658240" behindDoc="1" locked="1" layoutInCell="1" allowOverlap="1" wp14:anchorId="2BA950FC" wp14:editId="41B01081">
          <wp:simplePos x="0" y="0"/>
          <wp:positionH relativeFrom="page">
            <wp:align>center</wp:align>
          </wp:positionH>
          <wp:positionV relativeFrom="page">
            <wp:align>center</wp:align>
          </wp:positionV>
          <wp:extent cx="7588800" cy="10728000"/>
          <wp:effectExtent l="0" t="0" r="6350" b="0"/>
          <wp:wrapNone/>
          <wp:docPr id="2245813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4581342" name="Picture 224581342"/>
                  <pic:cNvPicPr/>
                </pic:nvPicPr>
                <pic:blipFill>
                  <a:blip r:embed="rId1">
                    <a:extLst>
                      <a:ext uri="{28A0092B-C50C-407E-A947-70E740481C1C}">
                        <a14:useLocalDpi xmlns:a14="http://schemas.microsoft.com/office/drawing/2010/main" val="0"/>
                      </a:ext>
                    </a:extLst>
                  </a:blip>
                  <a:stretch>
                    <a:fillRect/>
                  </a:stretch>
                </pic:blipFill>
                <pic:spPr>
                  <a:xfrm>
                    <a:off x="0" y="0"/>
                    <a:ext cx="7588800" cy="10728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15A4748"/>
    <w:lvl w:ilvl="0">
      <w:start w:val="1"/>
      <w:numFmt w:val="decimal"/>
      <w:suff w:val="nothing"/>
      <w:lvlText w:val="PART  %1"/>
      <w:lvlJc w:val="left"/>
    </w:lvl>
    <w:lvl w:ilvl="1">
      <w:start w:val="1"/>
      <w:numFmt w:val="decimal"/>
      <w:suff w:val="nothing"/>
      <w:lvlText w:val="%1.%2 "/>
      <w:lvlJc w:val="left"/>
    </w:lvl>
    <w:lvl w:ilvl="2">
      <w:start w:val="1"/>
      <w:numFmt w:val="upperLetter"/>
      <w:suff w:val="nothing"/>
      <w:lvlText w:val="%3."/>
      <w:lvlJc w:val="left"/>
    </w:lvl>
    <w:lvl w:ilvl="3">
      <w:start w:val="1"/>
      <w:numFmt w:val="decimal"/>
      <w:suff w:val="nothing"/>
      <w:lvlText w:val="%4."/>
      <w:lvlJc w:val="left"/>
    </w:lvl>
    <w:lvl w:ilvl="4">
      <w:start w:val="1"/>
      <w:numFmt w:val="lowerLetter"/>
      <w:suff w:val="nothing"/>
      <w:lvlText w:val="%5."/>
      <w:lvlJc w:val="left"/>
    </w:lvl>
    <w:lvl w:ilvl="5">
      <w:start w:val="1"/>
      <w:numFmt w:val="decimal"/>
      <w:suff w:val="nothing"/>
      <w:lvlText w:val="%6)"/>
      <w:lvlJc w:val="left"/>
    </w:lvl>
    <w:lvl w:ilvl="6">
      <w:start w:val="1"/>
      <w:numFmt w:val="lowerLetter"/>
      <w:suff w:val="nothing"/>
      <w:lvlText w:val="%7)"/>
      <w:lvlJc w:val="left"/>
    </w:lvl>
    <w:lvl w:ilvl="7">
      <w:start w:val="1"/>
      <w:numFmt w:val="decimal"/>
      <w:suff w:val="nothing"/>
      <w:lvlText w:val="%8)"/>
      <w:lvlJc w:val="left"/>
    </w:lvl>
    <w:lvl w:ilvl="8">
      <w:start w:val="1"/>
      <w:numFmt w:val="lowerLetter"/>
      <w:suff w:val="nothing"/>
      <w:lvlText w:val="%9)"/>
      <w:lvlJc w:val="left"/>
    </w:lvl>
  </w:abstractNum>
  <w:num w:numId="1" w16cid:durableId="18972060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5"/>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49B4"/>
    <w:rsid w:val="00036C31"/>
    <w:rsid w:val="000706D8"/>
    <w:rsid w:val="000C0626"/>
    <w:rsid w:val="000D2AC4"/>
    <w:rsid w:val="000E0EB3"/>
    <w:rsid w:val="00103E25"/>
    <w:rsid w:val="001763EA"/>
    <w:rsid w:val="001A6D66"/>
    <w:rsid w:val="00231BD8"/>
    <w:rsid w:val="00281CA9"/>
    <w:rsid w:val="00297275"/>
    <w:rsid w:val="002D2CCD"/>
    <w:rsid w:val="002D55D0"/>
    <w:rsid w:val="002E79AD"/>
    <w:rsid w:val="00371AF1"/>
    <w:rsid w:val="003E32B3"/>
    <w:rsid w:val="003F6725"/>
    <w:rsid w:val="004F4F4E"/>
    <w:rsid w:val="005211CF"/>
    <w:rsid w:val="00546D5F"/>
    <w:rsid w:val="0058235A"/>
    <w:rsid w:val="005D05F2"/>
    <w:rsid w:val="005E45BE"/>
    <w:rsid w:val="005F2F0F"/>
    <w:rsid w:val="006149B4"/>
    <w:rsid w:val="00641D6A"/>
    <w:rsid w:val="0066351E"/>
    <w:rsid w:val="006C74A1"/>
    <w:rsid w:val="0071560A"/>
    <w:rsid w:val="00762A3E"/>
    <w:rsid w:val="007C07A6"/>
    <w:rsid w:val="007C53DC"/>
    <w:rsid w:val="007D3BF2"/>
    <w:rsid w:val="00874865"/>
    <w:rsid w:val="00877FA7"/>
    <w:rsid w:val="008B3855"/>
    <w:rsid w:val="00904FEF"/>
    <w:rsid w:val="00917C34"/>
    <w:rsid w:val="00927040"/>
    <w:rsid w:val="009359B6"/>
    <w:rsid w:val="00992737"/>
    <w:rsid w:val="009930AF"/>
    <w:rsid w:val="00A11527"/>
    <w:rsid w:val="00A35B8D"/>
    <w:rsid w:val="00A402E9"/>
    <w:rsid w:val="00B10E97"/>
    <w:rsid w:val="00B36336"/>
    <w:rsid w:val="00B46FD8"/>
    <w:rsid w:val="00B47380"/>
    <w:rsid w:val="00B856AE"/>
    <w:rsid w:val="00BA3338"/>
    <w:rsid w:val="00C13325"/>
    <w:rsid w:val="00C76940"/>
    <w:rsid w:val="00D25E38"/>
    <w:rsid w:val="00DC7CCF"/>
    <w:rsid w:val="00EC46E3"/>
    <w:rsid w:val="00F35E9E"/>
    <w:rsid w:val="00F50F9E"/>
    <w:rsid w:val="00FC351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540BEE"/>
  <w15:chartTrackingRefBased/>
  <w15:docId w15:val="{5AB9FD7C-1921-4FD5-8826-FF1CA6F8C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AU"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9B4"/>
    <w:pPr>
      <w:spacing w:after="160" w:line="278" w:lineRule="auto"/>
    </w:pPr>
    <w:rPr>
      <w:rFonts w:eastAsiaTheme="minorEastAsia"/>
      <w:lang w:eastAsia="en-GB"/>
    </w:rPr>
  </w:style>
  <w:style w:type="paragraph" w:styleId="Heading1">
    <w:name w:val="heading 1"/>
    <w:basedOn w:val="Normal"/>
    <w:next w:val="Normal"/>
    <w:link w:val="Heading1Char"/>
    <w:uiPriority w:val="9"/>
    <w:qFormat/>
    <w:rsid w:val="006149B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149B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149B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149B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149B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149B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149B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149B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149B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149B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149B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149B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149B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149B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149B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149B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149B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149B4"/>
    <w:rPr>
      <w:rFonts w:eastAsiaTheme="majorEastAsia" w:cstheme="majorBidi"/>
      <w:color w:val="272727" w:themeColor="text1" w:themeTint="D8"/>
    </w:rPr>
  </w:style>
  <w:style w:type="paragraph" w:styleId="Title">
    <w:name w:val="Title"/>
    <w:basedOn w:val="Normal"/>
    <w:next w:val="Normal"/>
    <w:link w:val="TitleChar"/>
    <w:uiPriority w:val="10"/>
    <w:qFormat/>
    <w:rsid w:val="006149B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149B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149B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149B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149B4"/>
    <w:pPr>
      <w:spacing w:before="160"/>
      <w:jc w:val="center"/>
    </w:pPr>
    <w:rPr>
      <w:i/>
      <w:iCs/>
      <w:color w:val="404040" w:themeColor="text1" w:themeTint="BF"/>
    </w:rPr>
  </w:style>
  <w:style w:type="character" w:customStyle="1" w:styleId="QuoteChar">
    <w:name w:val="Quote Char"/>
    <w:basedOn w:val="DefaultParagraphFont"/>
    <w:link w:val="Quote"/>
    <w:uiPriority w:val="29"/>
    <w:rsid w:val="006149B4"/>
    <w:rPr>
      <w:i/>
      <w:iCs/>
      <w:color w:val="404040" w:themeColor="text1" w:themeTint="BF"/>
    </w:rPr>
  </w:style>
  <w:style w:type="paragraph" w:styleId="ListParagraph">
    <w:name w:val="List Paragraph"/>
    <w:basedOn w:val="Normal"/>
    <w:uiPriority w:val="34"/>
    <w:qFormat/>
    <w:rsid w:val="006149B4"/>
    <w:pPr>
      <w:ind w:left="720"/>
      <w:contextualSpacing/>
    </w:pPr>
  </w:style>
  <w:style w:type="character" w:styleId="IntenseEmphasis">
    <w:name w:val="Intense Emphasis"/>
    <w:basedOn w:val="DefaultParagraphFont"/>
    <w:uiPriority w:val="21"/>
    <w:qFormat/>
    <w:rsid w:val="006149B4"/>
    <w:rPr>
      <w:i/>
      <w:iCs/>
      <w:color w:val="0F4761" w:themeColor="accent1" w:themeShade="BF"/>
    </w:rPr>
  </w:style>
  <w:style w:type="paragraph" w:styleId="IntenseQuote">
    <w:name w:val="Intense Quote"/>
    <w:basedOn w:val="Normal"/>
    <w:next w:val="Normal"/>
    <w:link w:val="IntenseQuoteChar"/>
    <w:uiPriority w:val="30"/>
    <w:qFormat/>
    <w:rsid w:val="006149B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149B4"/>
    <w:rPr>
      <w:i/>
      <w:iCs/>
      <w:color w:val="0F4761" w:themeColor="accent1" w:themeShade="BF"/>
    </w:rPr>
  </w:style>
  <w:style w:type="character" w:styleId="IntenseReference">
    <w:name w:val="Intense Reference"/>
    <w:basedOn w:val="DefaultParagraphFont"/>
    <w:uiPriority w:val="32"/>
    <w:qFormat/>
    <w:rsid w:val="006149B4"/>
    <w:rPr>
      <w:b/>
      <w:bCs/>
      <w:smallCaps/>
      <w:color w:val="0F4761" w:themeColor="accent1" w:themeShade="BF"/>
      <w:spacing w:val="5"/>
    </w:rPr>
  </w:style>
  <w:style w:type="paragraph" w:customStyle="1" w:styleId="ARCATNormal">
    <w:name w:val="ARCAT Normal"/>
    <w:rsid w:val="006149B4"/>
    <w:pPr>
      <w:widowControl w:val="0"/>
      <w:autoSpaceDE w:val="0"/>
      <w:autoSpaceDN w:val="0"/>
      <w:adjustRightInd w:val="0"/>
    </w:pPr>
    <w:rPr>
      <w:rFonts w:ascii="Arial" w:eastAsia="Times New Roman" w:hAnsi="Arial" w:cs="Arial"/>
      <w:kern w:val="0"/>
      <w:lang w:eastAsia="en-GB"/>
    </w:rPr>
  </w:style>
  <w:style w:type="paragraph" w:customStyle="1" w:styleId="ARCATPart">
    <w:name w:val="ARCAT Part"/>
    <w:uiPriority w:val="99"/>
    <w:rsid w:val="006149B4"/>
    <w:pPr>
      <w:widowControl w:val="0"/>
      <w:autoSpaceDE w:val="0"/>
      <w:autoSpaceDN w:val="0"/>
      <w:adjustRightInd w:val="0"/>
    </w:pPr>
    <w:rPr>
      <w:rFonts w:ascii="Arial" w:eastAsia="Times New Roman" w:hAnsi="Arial" w:cs="Arial"/>
      <w:kern w:val="0"/>
      <w:lang w:eastAsia="en-GB"/>
    </w:rPr>
  </w:style>
  <w:style w:type="paragraph" w:customStyle="1" w:styleId="ARCATArticle">
    <w:name w:val="ARCAT Article"/>
    <w:uiPriority w:val="99"/>
    <w:rsid w:val="006149B4"/>
    <w:pPr>
      <w:widowControl w:val="0"/>
      <w:autoSpaceDE w:val="0"/>
      <w:autoSpaceDN w:val="0"/>
      <w:adjustRightInd w:val="0"/>
    </w:pPr>
    <w:rPr>
      <w:rFonts w:ascii="Arial" w:eastAsia="Times New Roman" w:hAnsi="Arial" w:cs="Arial"/>
      <w:kern w:val="0"/>
      <w:lang w:eastAsia="en-GB"/>
    </w:rPr>
  </w:style>
  <w:style w:type="paragraph" w:customStyle="1" w:styleId="ARCATParagraph">
    <w:name w:val="ARCAT Paragraph"/>
    <w:uiPriority w:val="99"/>
    <w:rsid w:val="006149B4"/>
    <w:pPr>
      <w:widowControl w:val="0"/>
      <w:autoSpaceDE w:val="0"/>
      <w:autoSpaceDN w:val="0"/>
      <w:adjustRightInd w:val="0"/>
    </w:pPr>
    <w:rPr>
      <w:rFonts w:ascii="Arial" w:eastAsia="Times New Roman" w:hAnsi="Arial" w:cs="Arial"/>
      <w:kern w:val="0"/>
      <w:lang w:eastAsia="en-GB"/>
    </w:rPr>
  </w:style>
  <w:style w:type="paragraph" w:customStyle="1" w:styleId="ARCATSubPara">
    <w:name w:val="ARCAT SubPara"/>
    <w:uiPriority w:val="99"/>
    <w:rsid w:val="006149B4"/>
    <w:pPr>
      <w:widowControl w:val="0"/>
      <w:autoSpaceDE w:val="0"/>
      <w:autoSpaceDN w:val="0"/>
      <w:adjustRightInd w:val="0"/>
    </w:pPr>
    <w:rPr>
      <w:rFonts w:ascii="Arial" w:eastAsia="Times New Roman" w:hAnsi="Arial" w:cs="Arial"/>
      <w:kern w:val="0"/>
      <w:lang w:eastAsia="en-GB"/>
    </w:rPr>
  </w:style>
  <w:style w:type="paragraph" w:customStyle="1" w:styleId="ARCATSubSub1">
    <w:name w:val="ARCAT SubSub1"/>
    <w:uiPriority w:val="99"/>
    <w:rsid w:val="006149B4"/>
    <w:pPr>
      <w:widowControl w:val="0"/>
      <w:autoSpaceDE w:val="0"/>
      <w:autoSpaceDN w:val="0"/>
      <w:adjustRightInd w:val="0"/>
    </w:pPr>
    <w:rPr>
      <w:rFonts w:ascii="Arial" w:eastAsia="Times New Roman" w:hAnsi="Arial" w:cs="Arial"/>
      <w:kern w:val="0"/>
      <w:lang w:eastAsia="en-GB"/>
    </w:rPr>
  </w:style>
  <w:style w:type="paragraph" w:customStyle="1" w:styleId="ARCATSubSub2">
    <w:name w:val="ARCAT SubSub2"/>
    <w:uiPriority w:val="99"/>
    <w:rsid w:val="006149B4"/>
    <w:pPr>
      <w:widowControl w:val="0"/>
      <w:autoSpaceDE w:val="0"/>
      <w:autoSpaceDN w:val="0"/>
      <w:adjustRightInd w:val="0"/>
    </w:pPr>
    <w:rPr>
      <w:rFonts w:ascii="Arial" w:eastAsia="Times New Roman" w:hAnsi="Arial" w:cs="Arial"/>
      <w:kern w:val="0"/>
      <w:lang w:eastAsia="en-GB"/>
    </w:rPr>
  </w:style>
  <w:style w:type="paragraph" w:customStyle="1" w:styleId="ARCATheader">
    <w:name w:val="ARCAT header"/>
    <w:uiPriority w:val="99"/>
    <w:rsid w:val="006149B4"/>
    <w:pPr>
      <w:widowControl w:val="0"/>
      <w:autoSpaceDE w:val="0"/>
      <w:autoSpaceDN w:val="0"/>
      <w:adjustRightInd w:val="0"/>
    </w:pPr>
    <w:rPr>
      <w:rFonts w:ascii="Arial" w:eastAsia="Times New Roman" w:hAnsi="Arial" w:cs="Arial"/>
      <w:kern w:val="0"/>
      <w:lang w:eastAsia="en-GB"/>
    </w:rPr>
  </w:style>
  <w:style w:type="paragraph" w:customStyle="1" w:styleId="ARCATfooter">
    <w:name w:val="ARCAT footer"/>
    <w:uiPriority w:val="99"/>
    <w:rsid w:val="006149B4"/>
    <w:pPr>
      <w:widowControl w:val="0"/>
      <w:autoSpaceDE w:val="0"/>
      <w:autoSpaceDN w:val="0"/>
      <w:adjustRightInd w:val="0"/>
      <w:jc w:val="center"/>
    </w:pPr>
    <w:rPr>
      <w:rFonts w:ascii="Arial" w:eastAsia="Times New Roman" w:hAnsi="Arial" w:cs="Arial"/>
      <w:kern w:val="0"/>
      <w:lang w:eastAsia="en-GB"/>
    </w:rPr>
  </w:style>
  <w:style w:type="paragraph" w:customStyle="1" w:styleId="ARCATnote">
    <w:name w:val="ARCAT note"/>
    <w:uiPriority w:val="99"/>
    <w:rsid w:val="006149B4"/>
    <w:pPr>
      <w:widowControl w:val="0"/>
      <w:pBdr>
        <w:top w:val="dotted" w:sz="4" w:space="1" w:color="FF0000"/>
        <w:left w:val="dotted" w:sz="4" w:space="4" w:color="FF0000"/>
        <w:bottom w:val="dotted" w:sz="4" w:space="1" w:color="FF0000"/>
        <w:right w:val="dotted" w:sz="4" w:space="4" w:color="FF0000"/>
      </w:pBdr>
      <w:autoSpaceDE w:val="0"/>
      <w:autoSpaceDN w:val="0"/>
      <w:adjustRightInd w:val="0"/>
    </w:pPr>
    <w:rPr>
      <w:rFonts w:ascii="Arial" w:eastAsia="Times New Roman" w:hAnsi="Arial" w:cs="Arial"/>
      <w:b/>
      <w:vanish/>
      <w:kern w:val="0"/>
      <w:sz w:val="20"/>
      <w:lang w:eastAsia="en-GB"/>
    </w:rPr>
  </w:style>
  <w:style w:type="paragraph" w:customStyle="1" w:styleId="ARCATTitle">
    <w:name w:val="ARCAT Title"/>
    <w:uiPriority w:val="99"/>
    <w:rsid w:val="006149B4"/>
    <w:pPr>
      <w:widowControl w:val="0"/>
      <w:autoSpaceDE w:val="0"/>
      <w:autoSpaceDN w:val="0"/>
      <w:adjustRightInd w:val="0"/>
    </w:pPr>
    <w:rPr>
      <w:rFonts w:ascii="Arial" w:eastAsia="Times New Roman" w:hAnsi="Arial" w:cs="Arial"/>
      <w:kern w:val="0"/>
      <w:lang w:eastAsia="en-GB"/>
    </w:rPr>
  </w:style>
  <w:style w:type="paragraph" w:styleId="Header">
    <w:name w:val="header"/>
    <w:basedOn w:val="Normal"/>
    <w:link w:val="HeaderChar"/>
    <w:uiPriority w:val="99"/>
    <w:unhideWhenUsed/>
    <w:rsid w:val="002E79A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79AD"/>
    <w:rPr>
      <w:rFonts w:eastAsiaTheme="minorEastAsia"/>
      <w:lang w:eastAsia="en-GB"/>
    </w:rPr>
  </w:style>
  <w:style w:type="paragraph" w:styleId="Footer">
    <w:name w:val="footer"/>
    <w:basedOn w:val="Normal"/>
    <w:link w:val="FooterChar"/>
    <w:uiPriority w:val="99"/>
    <w:unhideWhenUsed/>
    <w:rsid w:val="002E79AD"/>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79AD"/>
    <w:rPr>
      <w:rFonts w:eastAsiaTheme="minorEastAsia"/>
      <w:lang w:eastAsia="en-GB"/>
    </w:rPr>
  </w:style>
  <w:style w:type="character" w:styleId="Strong">
    <w:name w:val="Strong"/>
    <w:basedOn w:val="DefaultParagraphFont"/>
    <w:uiPriority w:val="22"/>
    <w:qFormat/>
    <w:rsid w:val="000D2AC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arcat.com/rfi?action=email&amp;company=Sculptform&amp;message=RE%3A%20Spec%20Question%20(09545scu)%3A%20&amp;coid=54068&amp;spec=09545scu&amp;rep=&amp;fax="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sculptform.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upport@sculptform.com"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www.arcat.com/sd/display_hidden_notes.s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sculptform.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0faa0bd-b6c6-4c61-95e1-2bd356d093c1">
      <Terms xmlns="http://schemas.microsoft.com/office/infopath/2007/PartnerControls"/>
    </lcf76f155ced4ddcb4097134ff3c332f>
    <TaxCatchAll xmlns="f459e514-1e31-4f6b-8839-6a0634aabf0d" xsi:nil="true"/>
    <Date_x0020_Created xmlns="e0faa0bd-b6c6-4c61-95e1-2bd356d093c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8B482BA34C330488B354EB5ECF4D557" ma:contentTypeVersion="20" ma:contentTypeDescription="Create a new document." ma:contentTypeScope="" ma:versionID="78665e90239b1318077b462a43906581">
  <xsd:schema xmlns:xsd="http://www.w3.org/2001/XMLSchema" xmlns:xs="http://www.w3.org/2001/XMLSchema" xmlns:p="http://schemas.microsoft.com/office/2006/metadata/properties" xmlns:ns2="e0faa0bd-b6c6-4c61-95e1-2bd356d093c1" xmlns:ns3="f459e514-1e31-4f6b-8839-6a0634aabf0d" targetNamespace="http://schemas.microsoft.com/office/2006/metadata/properties" ma:root="true" ma:fieldsID="7430734765b32a43cf0b5213dc954223" ns2:_="" ns3:_="">
    <xsd:import namespace="e0faa0bd-b6c6-4c61-95e1-2bd356d093c1"/>
    <xsd:import namespace="f459e514-1e31-4f6b-8839-6a0634aabf0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OCR"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Date_x0020_Created"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faa0bd-b6c6-4c61-95e1-2bd356d093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9333afb-ce35-4029-a01a-601b75f9db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Date_x0020_Created" ma:index="26" nillable="true" ma:displayName="Date Created" ma:format="DateOnly" ma:internalName="Date_x0020_Created">
      <xsd:simpleType>
        <xsd:restriction base="dms:DateTim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459e514-1e31-4f6b-8839-6a0634aabf0d"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abaaa84-8ba3-4194-8cd9-2eca8604d9c5}" ma:internalName="TaxCatchAll" ma:showField="CatchAllData" ma:web="f459e514-1e31-4f6b-8839-6a0634aabf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A2852C-B915-4864-94A1-18153E5CC44F}">
  <ds:schemaRefs>
    <ds:schemaRef ds:uri="http://schemas.microsoft.com/office/2006/metadata/properties"/>
    <ds:schemaRef ds:uri="http://schemas.microsoft.com/office/infopath/2007/PartnerControls"/>
    <ds:schemaRef ds:uri="e0faa0bd-b6c6-4c61-95e1-2bd356d093c1"/>
    <ds:schemaRef ds:uri="f459e514-1e31-4f6b-8839-6a0634aabf0d"/>
  </ds:schemaRefs>
</ds:datastoreItem>
</file>

<file path=customXml/itemProps2.xml><?xml version="1.0" encoding="utf-8"?>
<ds:datastoreItem xmlns:ds="http://schemas.openxmlformats.org/officeDocument/2006/customXml" ds:itemID="{BF9A6FAE-2365-4779-9A58-80D631F14C9B}">
  <ds:schemaRefs>
    <ds:schemaRef ds:uri="http://schemas.microsoft.com/sharepoint/v3/contenttype/forms"/>
  </ds:schemaRefs>
</ds:datastoreItem>
</file>

<file path=customXml/itemProps3.xml><?xml version="1.0" encoding="utf-8"?>
<ds:datastoreItem xmlns:ds="http://schemas.openxmlformats.org/officeDocument/2006/customXml" ds:itemID="{31AAEDE7-A16C-4A11-87D5-B77FC7D01C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faa0bd-b6c6-4c61-95e1-2bd356d093c1"/>
    <ds:schemaRef ds:uri="f459e514-1e31-4f6b-8839-6a0634aabf0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957</TotalTime>
  <Pages>1</Pages>
  <Words>6401</Words>
  <Characters>36487</Characters>
  <Application>Microsoft Office Word</Application>
  <DocSecurity>4</DocSecurity>
  <Lines>304</Lines>
  <Paragraphs>85</Paragraphs>
  <ScaleCrop>false</ScaleCrop>
  <Company/>
  <LinksUpToDate>false</LinksUpToDate>
  <CharactersWithSpaces>42803</CharactersWithSpaces>
  <SharedDoc>false</SharedDoc>
  <HLinks>
    <vt:vector size="30" baseType="variant">
      <vt:variant>
        <vt:i4>6684771</vt:i4>
      </vt:variant>
      <vt:variant>
        <vt:i4>12</vt:i4>
      </vt:variant>
      <vt:variant>
        <vt:i4>0</vt:i4>
      </vt:variant>
      <vt:variant>
        <vt:i4>5</vt:i4>
      </vt:variant>
      <vt:variant>
        <vt:lpwstr>https://sculptform.com/</vt:lpwstr>
      </vt:variant>
      <vt:variant>
        <vt:lpwstr/>
      </vt:variant>
      <vt:variant>
        <vt:i4>3145853</vt:i4>
      </vt:variant>
      <vt:variant>
        <vt:i4>9</vt:i4>
      </vt:variant>
      <vt:variant>
        <vt:i4>0</vt:i4>
      </vt:variant>
      <vt:variant>
        <vt:i4>5</vt:i4>
      </vt:variant>
      <vt:variant>
        <vt:lpwstr>https://arcat.com/rfi?action=email&amp;company=Sculptform&amp;message=RE%3A%20Spec%20Question%20(09545scu)%3A%20&amp;coid=54068&amp;spec=09545scu&amp;rep=&amp;fax=</vt:lpwstr>
      </vt:variant>
      <vt:variant>
        <vt:lpwstr/>
      </vt:variant>
      <vt:variant>
        <vt:i4>6684771</vt:i4>
      </vt:variant>
      <vt:variant>
        <vt:i4>6</vt:i4>
      </vt:variant>
      <vt:variant>
        <vt:i4>0</vt:i4>
      </vt:variant>
      <vt:variant>
        <vt:i4>5</vt:i4>
      </vt:variant>
      <vt:variant>
        <vt:lpwstr>https://sculptform.com/</vt:lpwstr>
      </vt:variant>
      <vt:variant>
        <vt:lpwstr/>
      </vt:variant>
      <vt:variant>
        <vt:i4>5832807</vt:i4>
      </vt:variant>
      <vt:variant>
        <vt:i4>3</vt:i4>
      </vt:variant>
      <vt:variant>
        <vt:i4>0</vt:i4>
      </vt:variant>
      <vt:variant>
        <vt:i4>5</vt:i4>
      </vt:variant>
      <vt:variant>
        <vt:lpwstr>mailto:support@sculptform.com</vt:lpwstr>
      </vt:variant>
      <vt:variant>
        <vt:lpwstr/>
      </vt:variant>
      <vt:variant>
        <vt:i4>4456526</vt:i4>
      </vt:variant>
      <vt:variant>
        <vt:i4>0</vt:i4>
      </vt:variant>
      <vt:variant>
        <vt:i4>0</vt:i4>
      </vt:variant>
      <vt:variant>
        <vt:i4>5</vt:i4>
      </vt:variant>
      <vt:variant>
        <vt:lpwstr>https://www.arcat.com/sd/display_hidden_notes.shtml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Jacquie Frawley</dc:creator>
  <cp:keywords/>
  <dc:description/>
  <cp:lastModifiedBy>Alison Bell</cp:lastModifiedBy>
  <cp:revision>31</cp:revision>
  <dcterms:created xsi:type="dcterms:W3CDTF">2026-03-19T20:46:00Z</dcterms:created>
  <dcterms:modified xsi:type="dcterms:W3CDTF">2026-03-24T02:15:00Z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0x01010098B482BA34C330488B354EB5ECF4D557</vt:lpwstr>
  </property>
  <property fmtid="{D5CDD505-2E9C-101B-9397-08002B2CF9AE}" pid="3" name="MediaServiceImageTags">
    <vt:lpwstr/>
  </property>
</Properties>
</file>